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0B" w:rsidRPr="00C56396" w:rsidRDefault="00345B0B" w:rsidP="00345B0B">
      <w:pPr>
        <w:widowControl/>
        <w:spacing w:line="276" w:lineRule="auto"/>
        <w:ind w:right="270"/>
        <w:rPr>
          <w:rFonts w:ascii="Times New Roman" w:eastAsia="彩虹粗仿宋" w:hAnsi="Times New Roman" w:cs="Times New Roman"/>
          <w:sz w:val="24"/>
          <w:szCs w:val="24"/>
          <w:u w:val="single"/>
        </w:rPr>
      </w:pPr>
      <w:r w:rsidRPr="00C56396">
        <w:rPr>
          <w:rFonts w:ascii="Times New Roman" w:eastAsia="彩虹粗仿宋" w:hAnsi="Times New Roman" w:cs="Times New Roman"/>
          <w:sz w:val="24"/>
          <w:szCs w:val="24"/>
          <w:u w:val="single"/>
        </w:rPr>
        <w:t>For immediate release</w:t>
      </w:r>
    </w:p>
    <w:p w:rsidR="00345B0B" w:rsidRPr="00C56396" w:rsidRDefault="00345B0B" w:rsidP="00345B0B">
      <w:pPr>
        <w:widowControl/>
        <w:spacing w:line="276" w:lineRule="auto"/>
        <w:ind w:right="270"/>
        <w:rPr>
          <w:rFonts w:ascii="Times New Roman" w:eastAsia="彩虹粗仿宋" w:hAnsi="Times New Roman" w:cs="Times New Roman"/>
          <w:sz w:val="24"/>
          <w:szCs w:val="24"/>
        </w:rPr>
      </w:pPr>
    </w:p>
    <w:p w:rsidR="00345B0B" w:rsidRPr="00C56396" w:rsidRDefault="00345B0B" w:rsidP="00345B0B">
      <w:pPr>
        <w:widowControl/>
        <w:spacing w:line="276" w:lineRule="auto"/>
        <w:ind w:right="270"/>
        <w:rPr>
          <w:rFonts w:ascii="Times New Roman" w:eastAsia="彩虹粗仿宋" w:hAnsi="Times New Roman" w:cs="Times New Roman"/>
          <w:sz w:val="24"/>
          <w:szCs w:val="24"/>
        </w:rPr>
      </w:pPr>
    </w:p>
    <w:p w:rsidR="00345B0B" w:rsidRPr="00345B0B" w:rsidRDefault="00345B0B" w:rsidP="00345B0B">
      <w:pPr>
        <w:widowControl/>
        <w:adjustRightInd w:val="0"/>
        <w:snapToGrid w:val="0"/>
        <w:spacing w:line="360" w:lineRule="exact"/>
        <w:ind w:right="274"/>
        <w:jc w:val="center"/>
        <w:rPr>
          <w:rFonts w:ascii="Times New Roman" w:eastAsia="彩虹粗仿宋" w:hAnsi="Times New Roman" w:cs="Times New Roman"/>
          <w:b/>
          <w:bCs/>
          <w:sz w:val="32"/>
          <w:szCs w:val="32"/>
        </w:rPr>
      </w:pPr>
      <w:r w:rsidRPr="00345B0B">
        <w:rPr>
          <w:rFonts w:ascii="Times New Roman" w:eastAsia="彩虹粗仿宋" w:hAnsi="Times New Roman" w:cs="Times New Roman" w:hint="eastAsia"/>
          <w:b/>
          <w:bCs/>
          <w:sz w:val="32"/>
          <w:szCs w:val="32"/>
        </w:rPr>
        <w:t>China Construction B</w:t>
      </w:r>
      <w:r w:rsidR="00AE1D85">
        <w:rPr>
          <w:rFonts w:ascii="Times New Roman" w:eastAsia="彩虹粗仿宋" w:hAnsi="Times New Roman" w:cs="Times New Roman" w:hint="eastAsia"/>
          <w:b/>
          <w:bCs/>
          <w:sz w:val="32"/>
          <w:szCs w:val="32"/>
        </w:rPr>
        <w:t>ank S</w:t>
      </w:r>
      <w:r w:rsidR="00877AB8">
        <w:rPr>
          <w:rFonts w:ascii="Times New Roman" w:eastAsia="彩虹粗仿宋" w:hAnsi="Times New Roman" w:cs="Times New Roman"/>
          <w:b/>
          <w:bCs/>
          <w:sz w:val="32"/>
          <w:szCs w:val="32"/>
        </w:rPr>
        <w:t>ees</w:t>
      </w:r>
      <w:r w:rsidR="00AE1D85">
        <w:rPr>
          <w:rFonts w:ascii="Times New Roman" w:eastAsia="彩虹粗仿宋" w:hAnsi="Times New Roman" w:cs="Times New Roman" w:hint="eastAsia"/>
          <w:b/>
          <w:bCs/>
          <w:sz w:val="32"/>
          <w:szCs w:val="32"/>
        </w:rPr>
        <w:t xml:space="preserve"> </w:t>
      </w:r>
      <w:r w:rsidR="004C2E07">
        <w:rPr>
          <w:rFonts w:ascii="Times New Roman" w:eastAsia="彩虹粗仿宋" w:hAnsi="Times New Roman" w:cs="Times New Roman" w:hint="eastAsia"/>
          <w:b/>
          <w:bCs/>
          <w:sz w:val="32"/>
          <w:szCs w:val="32"/>
        </w:rPr>
        <w:t xml:space="preserve">A </w:t>
      </w:r>
      <w:r>
        <w:rPr>
          <w:rFonts w:ascii="Times New Roman" w:eastAsia="彩虹粗仿宋" w:hAnsi="Times New Roman" w:cs="Times New Roman" w:hint="eastAsia"/>
          <w:b/>
          <w:bCs/>
          <w:sz w:val="32"/>
          <w:szCs w:val="32"/>
        </w:rPr>
        <w:t xml:space="preserve">Positive Start </w:t>
      </w:r>
      <w:r w:rsidR="004C2E07">
        <w:rPr>
          <w:rFonts w:ascii="Times New Roman" w:eastAsia="彩虹粗仿宋" w:hAnsi="Times New Roman" w:cs="Times New Roman" w:hint="eastAsia"/>
          <w:b/>
          <w:bCs/>
          <w:sz w:val="32"/>
          <w:szCs w:val="32"/>
        </w:rPr>
        <w:t>of</w:t>
      </w:r>
      <w:r w:rsidR="004C2E07" w:rsidRPr="00345B0B">
        <w:rPr>
          <w:rFonts w:ascii="Times New Roman" w:eastAsia="彩虹粗仿宋" w:hAnsi="Times New Roman" w:cs="Times New Roman" w:hint="eastAsia"/>
          <w:b/>
          <w:bCs/>
          <w:sz w:val="32"/>
          <w:szCs w:val="32"/>
        </w:rPr>
        <w:t xml:space="preserve"> </w:t>
      </w:r>
      <w:r w:rsidRPr="00345B0B">
        <w:rPr>
          <w:rFonts w:ascii="Times New Roman" w:eastAsia="彩虹粗仿宋" w:hAnsi="Times New Roman" w:cs="Times New Roman" w:hint="eastAsia"/>
          <w:b/>
          <w:bCs/>
          <w:sz w:val="32"/>
          <w:szCs w:val="32"/>
        </w:rPr>
        <w:t>2015:</w:t>
      </w:r>
    </w:p>
    <w:p w:rsidR="00345B0B" w:rsidRPr="00345B0B" w:rsidRDefault="00345B0B" w:rsidP="00345B0B">
      <w:pPr>
        <w:widowControl/>
        <w:adjustRightInd w:val="0"/>
        <w:snapToGrid w:val="0"/>
        <w:spacing w:line="360" w:lineRule="exact"/>
        <w:ind w:right="274"/>
        <w:jc w:val="center"/>
        <w:rPr>
          <w:rFonts w:ascii="Times New Roman" w:eastAsia="彩虹粗仿宋" w:hAnsi="Times New Roman" w:cs="Times New Roman"/>
          <w:b/>
          <w:bCs/>
          <w:sz w:val="32"/>
          <w:szCs w:val="32"/>
        </w:rPr>
      </w:pPr>
      <w:r w:rsidRPr="00345B0B">
        <w:rPr>
          <w:rFonts w:ascii="Times New Roman" w:eastAsia="彩虹粗仿宋" w:hAnsi="Times New Roman" w:cs="Times New Roman" w:hint="eastAsia"/>
          <w:b/>
          <w:bCs/>
          <w:sz w:val="32"/>
          <w:szCs w:val="32"/>
        </w:rPr>
        <w:t xml:space="preserve">Over </w:t>
      </w:r>
      <w:r w:rsidR="004C2E07">
        <w:rPr>
          <w:rFonts w:ascii="Times New Roman" w:eastAsia="彩虹粗仿宋" w:hAnsi="Times New Roman" w:cs="Times New Roman" w:hint="eastAsia"/>
          <w:b/>
          <w:bCs/>
          <w:sz w:val="32"/>
          <w:szCs w:val="32"/>
        </w:rPr>
        <w:t>RMB</w:t>
      </w:r>
      <w:r w:rsidR="00961CD8">
        <w:rPr>
          <w:rFonts w:ascii="Times New Roman" w:eastAsia="彩虹粗仿宋" w:hAnsi="Times New Roman" w:cs="Times New Roman" w:hint="eastAsia"/>
          <w:b/>
          <w:bCs/>
          <w:sz w:val="32"/>
          <w:szCs w:val="32"/>
        </w:rPr>
        <w:t xml:space="preserve"> </w:t>
      </w:r>
      <w:r w:rsidRPr="00345B0B">
        <w:rPr>
          <w:rFonts w:ascii="Times New Roman" w:eastAsia="彩虹粗仿宋" w:hAnsi="Times New Roman" w:cs="Times New Roman" w:hint="eastAsia"/>
          <w:b/>
          <w:bCs/>
          <w:sz w:val="32"/>
          <w:szCs w:val="32"/>
        </w:rPr>
        <w:t xml:space="preserve">17 </w:t>
      </w:r>
      <w:r w:rsidRPr="00877AB8">
        <w:rPr>
          <w:rFonts w:ascii="Times New Roman" w:eastAsia="彩虹粗仿宋" w:hAnsi="Times New Roman" w:cs="Times New Roman"/>
          <w:b/>
          <w:bCs/>
          <w:sz w:val="32"/>
          <w:szCs w:val="32"/>
        </w:rPr>
        <w:t>T</w:t>
      </w:r>
      <w:r w:rsidR="00DC45D8" w:rsidRPr="00877AB8">
        <w:rPr>
          <w:rFonts w:ascii="Times New Roman" w:eastAsia="彩虹粗仿宋" w:hAnsi="Times New Roman" w:cs="Times New Roman"/>
          <w:b/>
          <w:bCs/>
          <w:sz w:val="32"/>
          <w:szCs w:val="32"/>
        </w:rPr>
        <w:t>rillion</w:t>
      </w:r>
      <w:r w:rsidR="00C87D85">
        <w:rPr>
          <w:rFonts w:ascii="Times New Roman" w:eastAsia="彩虹粗仿宋" w:hAnsi="Times New Roman" w:cs="Times New Roman"/>
          <w:b/>
          <w:bCs/>
          <w:sz w:val="32"/>
          <w:szCs w:val="32"/>
        </w:rPr>
        <w:t xml:space="preserve"> </w:t>
      </w:r>
      <w:r w:rsidR="004C2E07">
        <w:rPr>
          <w:rFonts w:ascii="Times New Roman" w:eastAsia="彩虹粗仿宋" w:hAnsi="Times New Roman" w:cs="Times New Roman" w:hint="eastAsia"/>
          <w:b/>
          <w:bCs/>
          <w:sz w:val="32"/>
          <w:szCs w:val="32"/>
        </w:rPr>
        <w:t>in Total Assets with</w:t>
      </w:r>
      <w:r w:rsidR="00DC45D8">
        <w:rPr>
          <w:rFonts w:ascii="Times New Roman" w:eastAsia="彩虹粗仿宋" w:hAnsi="Times New Roman" w:cs="Times New Roman" w:hint="eastAsia"/>
          <w:b/>
          <w:bCs/>
          <w:sz w:val="32"/>
          <w:szCs w:val="32"/>
        </w:rPr>
        <w:t xml:space="preserve"> </w:t>
      </w:r>
      <w:r w:rsidR="00877AB8">
        <w:rPr>
          <w:rFonts w:ascii="Times New Roman" w:eastAsia="彩虹粗仿宋" w:hAnsi="Times New Roman" w:cs="Times New Roman"/>
          <w:b/>
          <w:bCs/>
          <w:sz w:val="32"/>
          <w:szCs w:val="32"/>
        </w:rPr>
        <w:t xml:space="preserve">Solid </w:t>
      </w:r>
      <w:r w:rsidR="00DC45D8">
        <w:rPr>
          <w:rFonts w:ascii="Times New Roman" w:eastAsia="彩虹粗仿宋" w:hAnsi="Times New Roman" w:cs="Times New Roman" w:hint="eastAsia"/>
          <w:b/>
          <w:bCs/>
          <w:sz w:val="32"/>
          <w:szCs w:val="32"/>
        </w:rPr>
        <w:t xml:space="preserve">Core Indicators </w:t>
      </w:r>
    </w:p>
    <w:p w:rsidR="00345B0B" w:rsidRPr="006E1205" w:rsidRDefault="00345B0B" w:rsidP="00345B0B">
      <w:pPr>
        <w:widowControl/>
        <w:adjustRightInd w:val="0"/>
        <w:snapToGrid w:val="0"/>
        <w:spacing w:line="360" w:lineRule="exact"/>
        <w:ind w:right="274"/>
        <w:jc w:val="center"/>
        <w:rPr>
          <w:rFonts w:ascii="Times New Roman" w:eastAsia="彩虹粗仿宋" w:hAnsi="Times New Roman" w:cs="Times New Roman"/>
          <w:sz w:val="12"/>
          <w:szCs w:val="12"/>
        </w:rPr>
      </w:pPr>
    </w:p>
    <w:p w:rsidR="00345B0B" w:rsidRPr="00C56396" w:rsidRDefault="00345B0B" w:rsidP="00345B0B">
      <w:pPr>
        <w:widowControl/>
        <w:spacing w:line="276" w:lineRule="auto"/>
        <w:ind w:right="270"/>
        <w:jc w:val="center"/>
        <w:rPr>
          <w:rFonts w:ascii="Times New Roman" w:eastAsia="彩虹粗仿宋" w:hAnsi="Times New Roman" w:cs="Times New Roman"/>
          <w:sz w:val="24"/>
          <w:szCs w:val="24"/>
        </w:rPr>
      </w:pPr>
    </w:p>
    <w:p w:rsidR="00345B0B" w:rsidRDefault="00345B0B" w:rsidP="00345B0B">
      <w:pPr>
        <w:widowControl/>
        <w:spacing w:line="276" w:lineRule="auto"/>
        <w:ind w:right="-58"/>
        <w:rPr>
          <w:rFonts w:ascii="Times New Roman" w:eastAsia="彩虹粗仿宋" w:hAnsi="Times New Roman" w:cs="Times New Roman"/>
          <w:bCs/>
          <w:sz w:val="24"/>
          <w:szCs w:val="24"/>
        </w:rPr>
      </w:pPr>
      <w:r w:rsidRPr="00B23CAE">
        <w:rPr>
          <w:rFonts w:ascii="Times New Roman" w:eastAsia="彩虹粗仿宋" w:hAnsi="Times New Roman" w:cs="Times New Roman"/>
          <w:b/>
          <w:bCs/>
          <w:sz w:val="24"/>
          <w:szCs w:val="24"/>
        </w:rPr>
        <w:t xml:space="preserve">Beijing/Hong Kong, </w:t>
      </w:r>
      <w:r w:rsidR="00C12A5B">
        <w:rPr>
          <w:rFonts w:ascii="Times New Roman" w:eastAsia="彩虹粗仿宋" w:hAnsi="Times New Roman" w:cs="Times New Roman" w:hint="eastAsia"/>
          <w:b/>
          <w:bCs/>
          <w:sz w:val="24"/>
          <w:szCs w:val="24"/>
        </w:rPr>
        <w:t>29</w:t>
      </w:r>
      <w:r w:rsidRPr="00B23CAE">
        <w:rPr>
          <w:rFonts w:ascii="Times New Roman" w:eastAsia="彩虹粗仿宋" w:hAnsi="Times New Roman" w:cs="Times New Roman"/>
          <w:b/>
          <w:bCs/>
          <w:sz w:val="24"/>
          <w:szCs w:val="24"/>
        </w:rPr>
        <w:t xml:space="preserve"> </w:t>
      </w:r>
      <w:r>
        <w:rPr>
          <w:rFonts w:ascii="Times New Roman" w:eastAsia="彩虹粗仿宋" w:hAnsi="Times New Roman" w:cs="Times New Roman"/>
          <w:b/>
          <w:bCs/>
          <w:sz w:val="24"/>
          <w:szCs w:val="24"/>
        </w:rPr>
        <w:t>April 201</w:t>
      </w:r>
      <w:r>
        <w:rPr>
          <w:rFonts w:ascii="Times New Roman" w:eastAsia="彩虹粗仿宋" w:hAnsi="Times New Roman" w:cs="Times New Roman" w:hint="eastAsia"/>
          <w:b/>
          <w:bCs/>
          <w:sz w:val="24"/>
          <w:szCs w:val="24"/>
        </w:rPr>
        <w:t>5</w:t>
      </w:r>
      <w:r w:rsidRPr="00B23CAE">
        <w:rPr>
          <w:rFonts w:ascii="Times New Roman" w:eastAsia="彩虹粗仿宋" w:hAnsi="Times New Roman" w:cs="Times New Roman"/>
          <w:b/>
          <w:bCs/>
          <w:sz w:val="24"/>
          <w:szCs w:val="24"/>
        </w:rPr>
        <w:t xml:space="preserve"> –</w:t>
      </w:r>
      <w:r>
        <w:rPr>
          <w:rFonts w:ascii="Times New Roman" w:eastAsia="彩虹粗仿宋" w:hAnsi="Times New Roman" w:cs="Times New Roman"/>
          <w:bCs/>
          <w:sz w:val="24"/>
          <w:szCs w:val="24"/>
        </w:rPr>
        <w:t xml:space="preserve"> </w:t>
      </w:r>
      <w:r w:rsidRPr="00345B0B">
        <w:rPr>
          <w:rFonts w:ascii="Times New Roman" w:eastAsia="彩虹粗仿宋" w:hAnsi="Times New Roman" w:cs="Times New Roman"/>
          <w:bCs/>
          <w:sz w:val="24"/>
          <w:szCs w:val="24"/>
        </w:rPr>
        <w:t>China Construction Bank Corporation (“the Bank” or “CCB”) (Shanghai stock code: 601939; Hong Kong stock code: 939) announced its operating performance for the first quarter of 2015 (note: unless otherwise stated, the data herein are calculated in accordance with International Financial Reporting Standa</w:t>
      </w:r>
      <w:bookmarkStart w:id="0" w:name="_GoBack"/>
      <w:bookmarkEnd w:id="0"/>
      <w:r w:rsidRPr="00345B0B">
        <w:rPr>
          <w:rFonts w:ascii="Times New Roman" w:eastAsia="彩虹粗仿宋" w:hAnsi="Times New Roman" w:cs="Times New Roman"/>
          <w:bCs/>
          <w:sz w:val="24"/>
          <w:szCs w:val="24"/>
        </w:rPr>
        <w:t xml:space="preserve">rds on a consolidated basis in RMB). As at the end of March 2015, the Bank’s total assets </w:t>
      </w:r>
      <w:r w:rsidR="00491E6B">
        <w:rPr>
          <w:rFonts w:ascii="Times New Roman" w:eastAsia="彩虹粗仿宋" w:hAnsi="Times New Roman" w:cs="Times New Roman"/>
          <w:bCs/>
          <w:sz w:val="24"/>
          <w:szCs w:val="24"/>
        </w:rPr>
        <w:t>amounted</w:t>
      </w:r>
      <w:r w:rsidR="00491E6B" w:rsidRPr="00345B0B">
        <w:rPr>
          <w:rFonts w:ascii="Times New Roman" w:eastAsia="彩虹粗仿宋" w:hAnsi="Times New Roman" w:cs="Times New Roman"/>
          <w:bCs/>
          <w:sz w:val="24"/>
          <w:szCs w:val="24"/>
        </w:rPr>
        <w:t xml:space="preserve"> </w:t>
      </w:r>
      <w:r w:rsidRPr="00345B0B">
        <w:rPr>
          <w:rFonts w:ascii="Times New Roman" w:eastAsia="彩虹粗仿宋" w:hAnsi="Times New Roman" w:cs="Times New Roman"/>
          <w:bCs/>
          <w:sz w:val="24"/>
          <w:szCs w:val="24"/>
        </w:rPr>
        <w:t xml:space="preserve">to </w:t>
      </w:r>
      <w:r w:rsidR="005B3C41">
        <w:rPr>
          <w:rFonts w:ascii="Times New Roman" w:eastAsia="彩虹粗仿宋" w:hAnsi="Times New Roman" w:cs="Times New Roman" w:hint="eastAsia"/>
          <w:bCs/>
          <w:sz w:val="24"/>
          <w:szCs w:val="24"/>
        </w:rPr>
        <w:t>RMB17</w:t>
      </w:r>
      <w:proofErr w:type="gramStart"/>
      <w:r w:rsidR="0082007E">
        <w:rPr>
          <w:rFonts w:ascii="Times New Roman" w:eastAsia="彩虹粗仿宋" w:hAnsi="Times New Roman" w:cs="Times New Roman" w:hint="eastAsia"/>
          <w:bCs/>
          <w:sz w:val="24"/>
          <w:szCs w:val="24"/>
        </w:rPr>
        <w:t>,</w:t>
      </w:r>
      <w:r w:rsidR="005B3C41">
        <w:rPr>
          <w:rFonts w:ascii="Times New Roman" w:eastAsia="彩虹粗仿宋" w:hAnsi="Times New Roman" w:cs="Times New Roman" w:hint="eastAsia"/>
          <w:bCs/>
          <w:sz w:val="24"/>
          <w:szCs w:val="24"/>
        </w:rPr>
        <w:t>475</w:t>
      </w:r>
      <w:r w:rsidR="0082007E">
        <w:rPr>
          <w:rFonts w:ascii="Times New Roman" w:eastAsia="彩虹粗仿宋" w:hAnsi="Times New Roman" w:cs="Times New Roman" w:hint="eastAsia"/>
          <w:bCs/>
          <w:sz w:val="24"/>
          <w:szCs w:val="24"/>
        </w:rPr>
        <w:t>,</w:t>
      </w:r>
      <w:r w:rsidR="005B3C41">
        <w:rPr>
          <w:rFonts w:ascii="Times New Roman" w:eastAsia="彩虹粗仿宋" w:hAnsi="Times New Roman" w:cs="Times New Roman" w:hint="eastAsia"/>
          <w:bCs/>
          <w:sz w:val="24"/>
          <w:szCs w:val="24"/>
        </w:rPr>
        <w:t>90</w:t>
      </w:r>
      <w:proofErr w:type="gramEnd"/>
      <w:r w:rsidR="005B3C41">
        <w:rPr>
          <w:rFonts w:ascii="Times New Roman" w:eastAsia="彩虹粗仿宋" w:hAnsi="Times New Roman" w:cs="Times New Roman" w:hint="eastAsia"/>
          <w:bCs/>
          <w:sz w:val="24"/>
          <w:szCs w:val="24"/>
        </w:rPr>
        <w:t xml:space="preserve"> billion</w:t>
      </w:r>
      <w:r w:rsidRPr="00345B0B">
        <w:rPr>
          <w:rFonts w:ascii="Times New Roman" w:eastAsia="彩虹粗仿宋" w:hAnsi="Times New Roman" w:cs="Times New Roman"/>
          <w:bCs/>
          <w:sz w:val="24"/>
          <w:szCs w:val="24"/>
        </w:rPr>
        <w:t xml:space="preserve">, up </w:t>
      </w:r>
      <w:r w:rsidR="005B3C41">
        <w:rPr>
          <w:rFonts w:ascii="Times New Roman" w:eastAsia="彩虹粗仿宋" w:hAnsi="Times New Roman" w:cs="Times New Roman" w:hint="eastAsia"/>
          <w:bCs/>
          <w:sz w:val="24"/>
          <w:szCs w:val="24"/>
        </w:rPr>
        <w:t>RMB731,770 million</w:t>
      </w:r>
      <w:r>
        <w:rPr>
          <w:rFonts w:ascii="Times New Roman" w:eastAsia="彩虹粗仿宋" w:hAnsi="Times New Roman" w:cs="Times New Roman"/>
          <w:bCs/>
          <w:sz w:val="24"/>
          <w:szCs w:val="24"/>
        </w:rPr>
        <w:t xml:space="preserve">, or </w:t>
      </w:r>
      <w:r w:rsidR="005B3C41" w:rsidRPr="005B3C41">
        <w:rPr>
          <w:rFonts w:ascii="Times New Roman" w:eastAsia="彩虹粗仿宋" w:hAnsi="Times New Roman" w:cs="Times New Roman"/>
          <w:bCs/>
          <w:sz w:val="24"/>
          <w:szCs w:val="24"/>
        </w:rPr>
        <w:t>4.37</w:t>
      </w:r>
      <w:r>
        <w:rPr>
          <w:rFonts w:ascii="Times New Roman" w:eastAsia="彩虹粗仿宋" w:hAnsi="Times New Roman" w:cs="Times New Roman"/>
          <w:bCs/>
          <w:sz w:val="24"/>
          <w:szCs w:val="24"/>
        </w:rPr>
        <w:t>%, from the end of 2014</w:t>
      </w:r>
      <w:r w:rsidRPr="00251697">
        <w:rPr>
          <w:rFonts w:ascii="Times New Roman" w:eastAsia="彩虹粗仿宋" w:hAnsi="Times New Roman" w:cs="Times New Roman"/>
          <w:bCs/>
          <w:sz w:val="24"/>
          <w:szCs w:val="24"/>
        </w:rPr>
        <w:t>.</w:t>
      </w:r>
    </w:p>
    <w:p w:rsidR="00345B0B" w:rsidRPr="005B3C41" w:rsidRDefault="00345B0B" w:rsidP="00345B0B">
      <w:pPr>
        <w:widowControl/>
        <w:spacing w:line="276" w:lineRule="auto"/>
        <w:ind w:right="-58"/>
        <w:rPr>
          <w:rFonts w:ascii="Times New Roman" w:eastAsia="彩虹粗仿宋" w:hAnsi="Times New Roman" w:cs="Times New Roman"/>
          <w:bCs/>
          <w:sz w:val="24"/>
          <w:szCs w:val="24"/>
        </w:rPr>
      </w:pPr>
    </w:p>
    <w:p w:rsidR="00345B0B" w:rsidRDefault="004C2E07" w:rsidP="00345B0B">
      <w:pPr>
        <w:widowControl/>
        <w:spacing w:line="276" w:lineRule="auto"/>
        <w:ind w:right="-58"/>
        <w:rPr>
          <w:rFonts w:ascii="Times New Roman" w:eastAsia="彩虹粗仿宋" w:hAnsi="Times New Roman" w:cs="Times New Roman"/>
          <w:bCs/>
          <w:sz w:val="24"/>
          <w:szCs w:val="24"/>
          <w:lang w:val="en-GB"/>
        </w:rPr>
      </w:pPr>
      <w:r>
        <w:rPr>
          <w:rFonts w:ascii="Times New Roman" w:eastAsia="彩虹粗仿宋" w:hAnsi="Times New Roman" w:cs="Times New Roman" w:hint="eastAsia"/>
          <w:bCs/>
          <w:sz w:val="24"/>
          <w:szCs w:val="24"/>
          <w:lang w:val="en-GB"/>
        </w:rPr>
        <w:t>So far this year, t</w:t>
      </w:r>
      <w:r w:rsidRPr="00345B0B">
        <w:rPr>
          <w:rFonts w:ascii="Times New Roman" w:eastAsia="彩虹粗仿宋" w:hAnsi="Times New Roman" w:cs="Times New Roman" w:hint="eastAsia"/>
          <w:bCs/>
          <w:sz w:val="24"/>
          <w:szCs w:val="24"/>
          <w:lang w:val="en-GB"/>
        </w:rPr>
        <w:t xml:space="preserve">he </w:t>
      </w:r>
      <w:r w:rsidR="00345B0B" w:rsidRPr="00345B0B">
        <w:rPr>
          <w:rFonts w:ascii="Times New Roman" w:eastAsia="彩虹粗仿宋" w:hAnsi="Times New Roman" w:cs="Times New Roman" w:hint="eastAsia"/>
          <w:bCs/>
          <w:sz w:val="24"/>
          <w:szCs w:val="24"/>
          <w:lang w:val="en-GB"/>
        </w:rPr>
        <w:t xml:space="preserve">Bank </w:t>
      </w:r>
      <w:r>
        <w:rPr>
          <w:rFonts w:ascii="Times New Roman" w:eastAsia="彩虹粗仿宋" w:hAnsi="Times New Roman" w:cs="Times New Roman" w:hint="eastAsia"/>
          <w:bCs/>
          <w:sz w:val="24"/>
          <w:szCs w:val="24"/>
          <w:lang w:val="en-GB"/>
        </w:rPr>
        <w:t>has proactively responded to</w:t>
      </w:r>
      <w:r w:rsidR="00345B0B" w:rsidRPr="00345B0B">
        <w:rPr>
          <w:rFonts w:ascii="Times New Roman" w:eastAsia="彩虹粗仿宋" w:hAnsi="Times New Roman" w:cs="Times New Roman" w:hint="eastAsia"/>
          <w:bCs/>
          <w:sz w:val="24"/>
          <w:szCs w:val="24"/>
          <w:lang w:val="en-GB"/>
        </w:rPr>
        <w:t xml:space="preserve"> evolving macro conditions </w:t>
      </w:r>
      <w:r w:rsidR="00491E6B">
        <w:rPr>
          <w:rFonts w:ascii="Times New Roman" w:eastAsia="彩虹粗仿宋" w:hAnsi="Times New Roman" w:cs="Times New Roman"/>
          <w:bCs/>
          <w:sz w:val="24"/>
          <w:szCs w:val="24"/>
          <w:lang w:val="en-GB"/>
        </w:rPr>
        <w:t>and</w:t>
      </w:r>
      <w:r w:rsidR="00345B0B" w:rsidRPr="00345B0B">
        <w:rPr>
          <w:rFonts w:ascii="Times New Roman" w:eastAsia="彩虹粗仿宋" w:hAnsi="Times New Roman" w:cs="Times New Roman" w:hint="eastAsia"/>
          <w:bCs/>
          <w:sz w:val="24"/>
          <w:szCs w:val="24"/>
          <w:lang w:val="en-GB"/>
        </w:rPr>
        <w:t xml:space="preserve"> its c</w:t>
      </w:r>
      <w:r w:rsidR="00DC45D8">
        <w:rPr>
          <w:rFonts w:ascii="Times New Roman" w:eastAsia="彩虹粗仿宋" w:hAnsi="Times New Roman" w:cs="Times New Roman" w:hint="eastAsia"/>
          <w:bCs/>
          <w:sz w:val="24"/>
          <w:szCs w:val="24"/>
          <w:lang w:val="en-GB"/>
        </w:rPr>
        <w:t>ore indicators</w:t>
      </w:r>
      <w:r w:rsidR="00491E6B">
        <w:rPr>
          <w:rFonts w:ascii="Times New Roman" w:eastAsia="彩虹粗仿宋" w:hAnsi="Times New Roman" w:cs="Times New Roman"/>
          <w:bCs/>
          <w:sz w:val="24"/>
          <w:szCs w:val="24"/>
          <w:lang w:val="en-GB"/>
        </w:rPr>
        <w:t xml:space="preserve"> </w:t>
      </w:r>
      <w:r w:rsidR="00F9617F">
        <w:rPr>
          <w:rFonts w:ascii="Times New Roman" w:eastAsia="彩虹粗仿宋" w:hAnsi="Times New Roman" w:cs="Times New Roman" w:hint="eastAsia"/>
          <w:bCs/>
          <w:sz w:val="24"/>
          <w:szCs w:val="24"/>
          <w:lang w:val="en-GB"/>
        </w:rPr>
        <w:t xml:space="preserve">have </w:t>
      </w:r>
      <w:r w:rsidR="00491E6B">
        <w:rPr>
          <w:rFonts w:ascii="Times New Roman" w:eastAsia="彩虹粗仿宋" w:hAnsi="Times New Roman" w:cs="Times New Roman"/>
          <w:bCs/>
          <w:sz w:val="24"/>
          <w:szCs w:val="24"/>
          <w:lang w:val="en-GB"/>
        </w:rPr>
        <w:t>remained</w:t>
      </w:r>
      <w:r w:rsidR="00DC45D8">
        <w:rPr>
          <w:rFonts w:ascii="Times New Roman" w:eastAsia="彩虹粗仿宋" w:hAnsi="Times New Roman" w:cs="Times New Roman" w:hint="eastAsia"/>
          <w:bCs/>
          <w:sz w:val="24"/>
          <w:szCs w:val="24"/>
          <w:lang w:val="en-GB"/>
        </w:rPr>
        <w:t xml:space="preserve"> stable</w:t>
      </w:r>
      <w:r w:rsidR="00345B0B" w:rsidRPr="00345B0B">
        <w:rPr>
          <w:rFonts w:ascii="Times New Roman" w:eastAsia="彩虹粗仿宋" w:hAnsi="Times New Roman" w:cs="Times New Roman" w:hint="eastAsia"/>
          <w:bCs/>
          <w:sz w:val="24"/>
          <w:szCs w:val="24"/>
          <w:lang w:val="en-GB"/>
        </w:rPr>
        <w:t xml:space="preserve">. </w:t>
      </w:r>
      <w:r w:rsidR="00345B0B" w:rsidRPr="00345B0B">
        <w:rPr>
          <w:rFonts w:ascii="Times New Roman" w:eastAsia="彩虹粗仿宋" w:hAnsi="Times New Roman" w:cs="Times New Roman"/>
          <w:bCs/>
          <w:sz w:val="24"/>
          <w:szCs w:val="24"/>
          <w:lang w:val="en-GB"/>
        </w:rPr>
        <w:t>As at the end of the first quarter of 201</w:t>
      </w:r>
      <w:r w:rsidR="00345B0B" w:rsidRPr="00345B0B">
        <w:rPr>
          <w:rFonts w:ascii="Times New Roman" w:eastAsia="彩虹粗仿宋" w:hAnsi="Times New Roman" w:cs="Times New Roman" w:hint="eastAsia"/>
          <w:bCs/>
          <w:sz w:val="24"/>
          <w:szCs w:val="24"/>
          <w:lang w:val="en-GB"/>
        </w:rPr>
        <w:t>5</w:t>
      </w:r>
      <w:r w:rsidR="00345B0B" w:rsidRPr="00345B0B">
        <w:rPr>
          <w:rFonts w:ascii="Times New Roman" w:eastAsia="彩虹粗仿宋" w:hAnsi="Times New Roman" w:cs="Times New Roman"/>
          <w:bCs/>
          <w:sz w:val="24"/>
          <w:szCs w:val="24"/>
          <w:lang w:val="en-GB"/>
        </w:rPr>
        <w:t xml:space="preserve">, the Bank realized a net profit of </w:t>
      </w:r>
      <w:r w:rsidR="005B3C41">
        <w:rPr>
          <w:rFonts w:ascii="Times New Roman" w:eastAsia="彩虹粗仿宋" w:hAnsi="Times New Roman" w:cs="Times New Roman" w:hint="eastAsia"/>
          <w:bCs/>
          <w:sz w:val="24"/>
          <w:szCs w:val="24"/>
          <w:lang w:val="en-GB"/>
        </w:rPr>
        <w:t>RMB67</w:t>
      </w:r>
      <w:proofErr w:type="gramStart"/>
      <w:r w:rsidR="005B3C41">
        <w:rPr>
          <w:rFonts w:ascii="Times New Roman" w:eastAsia="彩虹粗仿宋" w:hAnsi="Times New Roman" w:cs="Times New Roman" w:hint="eastAsia"/>
          <w:bCs/>
          <w:sz w:val="24"/>
          <w:szCs w:val="24"/>
          <w:lang w:val="en-GB"/>
        </w:rPr>
        <w:t>,129</w:t>
      </w:r>
      <w:proofErr w:type="gramEnd"/>
      <w:r w:rsidR="005B3C41">
        <w:rPr>
          <w:rFonts w:ascii="Times New Roman" w:eastAsia="彩虹粗仿宋" w:hAnsi="Times New Roman" w:cs="Times New Roman" w:hint="eastAsia"/>
          <w:bCs/>
          <w:sz w:val="24"/>
          <w:szCs w:val="24"/>
          <w:lang w:val="en-GB"/>
        </w:rPr>
        <w:t xml:space="preserve"> million</w:t>
      </w:r>
      <w:r w:rsidR="00345B0B" w:rsidRPr="00345B0B">
        <w:rPr>
          <w:rFonts w:ascii="Times New Roman" w:eastAsia="彩虹粗仿宋" w:hAnsi="Times New Roman" w:cs="Times New Roman"/>
          <w:bCs/>
          <w:sz w:val="24"/>
          <w:szCs w:val="24"/>
          <w:lang w:val="en-GB"/>
        </w:rPr>
        <w:t xml:space="preserve">, up </w:t>
      </w:r>
      <w:r w:rsidR="005B3C41">
        <w:rPr>
          <w:rFonts w:ascii="Times New Roman" w:eastAsia="彩虹粗仿宋" w:hAnsi="Times New Roman" w:cs="Times New Roman" w:hint="eastAsia"/>
          <w:bCs/>
          <w:sz w:val="24"/>
          <w:szCs w:val="24"/>
          <w:lang w:val="en-GB"/>
        </w:rPr>
        <w:t>1.83</w:t>
      </w:r>
      <w:r w:rsidR="00345B0B" w:rsidRPr="00345B0B">
        <w:rPr>
          <w:rFonts w:ascii="Times New Roman" w:eastAsia="彩虹粗仿宋" w:hAnsi="Times New Roman" w:cs="Times New Roman" w:hint="eastAsia"/>
          <w:bCs/>
          <w:sz w:val="24"/>
          <w:szCs w:val="24"/>
          <w:lang w:val="en-GB"/>
        </w:rPr>
        <w:t>%</w:t>
      </w:r>
      <w:r w:rsidR="00345B0B" w:rsidRPr="00345B0B">
        <w:rPr>
          <w:rFonts w:ascii="Times New Roman" w:eastAsia="彩虹粗仿宋" w:hAnsi="Times New Roman" w:cs="Times New Roman"/>
          <w:bCs/>
          <w:sz w:val="24"/>
          <w:szCs w:val="24"/>
          <w:lang w:val="en-GB"/>
        </w:rPr>
        <w:t xml:space="preserve"> from the same period of 201</w:t>
      </w:r>
      <w:r w:rsidR="00345B0B" w:rsidRPr="00345B0B">
        <w:rPr>
          <w:rFonts w:ascii="Times New Roman" w:eastAsia="彩虹粗仿宋" w:hAnsi="Times New Roman" w:cs="Times New Roman" w:hint="eastAsia"/>
          <w:bCs/>
          <w:sz w:val="24"/>
          <w:szCs w:val="24"/>
          <w:lang w:val="en-GB"/>
        </w:rPr>
        <w:t>4</w:t>
      </w:r>
      <w:r w:rsidR="00345B0B" w:rsidRPr="00345B0B">
        <w:rPr>
          <w:rFonts w:ascii="Times New Roman" w:eastAsia="彩虹粗仿宋" w:hAnsi="Times New Roman" w:cs="Times New Roman"/>
          <w:bCs/>
          <w:sz w:val="24"/>
          <w:szCs w:val="24"/>
          <w:lang w:val="en-GB"/>
        </w:rPr>
        <w:t xml:space="preserve">; the annualized return on average assets and annualized return on average equity stood at </w:t>
      </w:r>
      <w:r w:rsidR="005B3C41">
        <w:rPr>
          <w:rFonts w:ascii="Times New Roman" w:eastAsia="彩虹粗仿宋" w:hAnsi="Times New Roman" w:cs="Times New Roman" w:hint="eastAsia"/>
          <w:bCs/>
          <w:sz w:val="24"/>
          <w:szCs w:val="24"/>
          <w:lang w:val="en-GB"/>
        </w:rPr>
        <w:t>1.57</w:t>
      </w:r>
      <w:r w:rsidR="00345B0B" w:rsidRPr="00345B0B">
        <w:rPr>
          <w:rFonts w:ascii="Times New Roman" w:eastAsia="彩虹粗仿宋" w:hAnsi="Times New Roman" w:cs="Times New Roman" w:hint="eastAsia"/>
          <w:bCs/>
          <w:sz w:val="24"/>
          <w:szCs w:val="24"/>
          <w:lang w:val="en-GB"/>
        </w:rPr>
        <w:t>%</w:t>
      </w:r>
      <w:r w:rsidR="00345B0B" w:rsidRPr="00345B0B">
        <w:rPr>
          <w:rFonts w:ascii="Times New Roman" w:eastAsia="彩虹粗仿宋" w:hAnsi="Times New Roman" w:cs="Times New Roman"/>
          <w:bCs/>
          <w:sz w:val="24"/>
          <w:szCs w:val="24"/>
          <w:lang w:val="en-GB"/>
        </w:rPr>
        <w:t xml:space="preserve"> and </w:t>
      </w:r>
      <w:r w:rsidR="00045236">
        <w:rPr>
          <w:rFonts w:ascii="Times New Roman" w:eastAsia="彩虹粗仿宋" w:hAnsi="Times New Roman" w:cs="Times New Roman" w:hint="eastAsia"/>
          <w:bCs/>
          <w:sz w:val="24"/>
          <w:szCs w:val="24"/>
          <w:lang w:val="en-GB"/>
        </w:rPr>
        <w:t>21.03%</w:t>
      </w:r>
      <w:r w:rsidR="00345B0B" w:rsidRPr="00345B0B">
        <w:rPr>
          <w:rFonts w:ascii="Times New Roman" w:eastAsia="彩虹粗仿宋" w:hAnsi="Times New Roman" w:cs="Times New Roman"/>
          <w:bCs/>
          <w:sz w:val="24"/>
          <w:szCs w:val="24"/>
          <w:lang w:val="en-GB"/>
        </w:rPr>
        <w:t xml:space="preserve"> respectively.</w:t>
      </w:r>
    </w:p>
    <w:p w:rsidR="00345B0B" w:rsidRPr="005B3C41" w:rsidRDefault="00345B0B" w:rsidP="00345B0B">
      <w:pPr>
        <w:widowControl/>
        <w:spacing w:line="276" w:lineRule="auto"/>
        <w:ind w:right="-58"/>
        <w:rPr>
          <w:rFonts w:ascii="Times New Roman" w:eastAsia="彩虹粗仿宋" w:hAnsi="Times New Roman" w:cs="Times New Roman"/>
          <w:bCs/>
          <w:sz w:val="24"/>
          <w:szCs w:val="24"/>
          <w:lang w:val="en-GB"/>
        </w:rPr>
      </w:pPr>
    </w:p>
    <w:p w:rsidR="00345B0B" w:rsidRPr="00345B0B" w:rsidRDefault="00345B0B" w:rsidP="00345B0B">
      <w:pPr>
        <w:widowControl/>
        <w:spacing w:line="276" w:lineRule="auto"/>
        <w:ind w:right="-58"/>
        <w:rPr>
          <w:rFonts w:ascii="Times New Roman" w:eastAsia="彩虹粗仿宋" w:hAnsi="Times New Roman" w:cs="Times New Roman"/>
          <w:bCs/>
          <w:sz w:val="24"/>
          <w:szCs w:val="24"/>
          <w:lang w:val="en-GB"/>
        </w:rPr>
      </w:pPr>
      <w:r w:rsidRPr="00345B0B">
        <w:rPr>
          <w:rFonts w:ascii="Times New Roman" w:eastAsia="彩虹粗仿宋" w:hAnsi="Times New Roman" w:cs="Times New Roman"/>
          <w:bCs/>
          <w:sz w:val="24"/>
          <w:szCs w:val="24"/>
          <w:lang w:val="en-GB"/>
        </w:rPr>
        <w:t>A</w:t>
      </w:r>
      <w:r w:rsidRPr="00345B0B">
        <w:rPr>
          <w:rFonts w:ascii="Times New Roman" w:eastAsia="彩虹粗仿宋" w:hAnsi="Times New Roman" w:cs="Times New Roman" w:hint="eastAsia"/>
          <w:bCs/>
          <w:sz w:val="24"/>
          <w:szCs w:val="24"/>
          <w:lang w:val="en-GB"/>
        </w:rPr>
        <w:t>s at the end of March 2015, the Bank</w:t>
      </w:r>
      <w:r w:rsidRPr="00345B0B">
        <w:rPr>
          <w:rFonts w:ascii="Times New Roman" w:eastAsia="彩虹粗仿宋" w:hAnsi="Times New Roman" w:cs="Times New Roman"/>
          <w:bCs/>
          <w:sz w:val="24"/>
          <w:szCs w:val="24"/>
          <w:lang w:val="en-GB"/>
        </w:rPr>
        <w:t>’</w:t>
      </w:r>
      <w:r w:rsidRPr="00345B0B">
        <w:rPr>
          <w:rFonts w:ascii="Times New Roman" w:eastAsia="彩虹粗仿宋" w:hAnsi="Times New Roman" w:cs="Times New Roman" w:hint="eastAsia"/>
          <w:bCs/>
          <w:sz w:val="24"/>
          <w:szCs w:val="24"/>
          <w:lang w:val="en-GB"/>
        </w:rPr>
        <w:t xml:space="preserve">s </w:t>
      </w:r>
      <w:r w:rsidRPr="00345B0B">
        <w:rPr>
          <w:rFonts w:ascii="Times New Roman" w:eastAsia="彩虹粗仿宋" w:hAnsi="Times New Roman" w:cs="Times New Roman"/>
          <w:bCs/>
          <w:sz w:val="24"/>
          <w:szCs w:val="24"/>
          <w:lang w:val="en-GB"/>
        </w:rPr>
        <w:t xml:space="preserve">total loans and advances to customers increased by </w:t>
      </w:r>
      <w:r w:rsidR="00045236">
        <w:rPr>
          <w:rFonts w:ascii="Times New Roman" w:eastAsia="彩虹粗仿宋" w:hAnsi="Times New Roman" w:cs="Times New Roman" w:hint="eastAsia"/>
          <w:bCs/>
          <w:sz w:val="24"/>
          <w:szCs w:val="24"/>
          <w:lang w:val="en-GB"/>
        </w:rPr>
        <w:t>RMB337</w:t>
      </w:r>
      <w:proofErr w:type="gramStart"/>
      <w:r w:rsidR="0082007E">
        <w:rPr>
          <w:rFonts w:ascii="Times New Roman" w:eastAsia="彩虹粗仿宋" w:hAnsi="Times New Roman" w:cs="Times New Roman" w:hint="eastAsia"/>
          <w:bCs/>
          <w:sz w:val="24"/>
          <w:szCs w:val="24"/>
          <w:lang w:val="en-GB"/>
        </w:rPr>
        <w:t>,</w:t>
      </w:r>
      <w:r w:rsidR="00045236">
        <w:rPr>
          <w:rFonts w:ascii="Times New Roman" w:eastAsia="彩虹粗仿宋" w:hAnsi="Times New Roman" w:cs="Times New Roman" w:hint="eastAsia"/>
          <w:bCs/>
          <w:sz w:val="24"/>
          <w:szCs w:val="24"/>
          <w:lang w:val="en-GB"/>
        </w:rPr>
        <w:t>688</w:t>
      </w:r>
      <w:proofErr w:type="gramEnd"/>
      <w:r w:rsidR="00045236">
        <w:rPr>
          <w:rFonts w:ascii="Times New Roman" w:eastAsia="彩虹粗仿宋" w:hAnsi="Times New Roman" w:cs="Times New Roman" w:hint="eastAsia"/>
          <w:bCs/>
          <w:sz w:val="24"/>
          <w:szCs w:val="24"/>
          <w:lang w:val="en-GB"/>
        </w:rPr>
        <w:t xml:space="preserve"> million</w:t>
      </w:r>
      <w:r w:rsidRPr="00345B0B">
        <w:rPr>
          <w:rFonts w:ascii="Times New Roman" w:eastAsia="彩虹粗仿宋" w:hAnsi="Times New Roman" w:cs="Times New Roman"/>
          <w:bCs/>
          <w:sz w:val="24"/>
          <w:szCs w:val="24"/>
          <w:lang w:val="en-GB"/>
        </w:rPr>
        <w:t xml:space="preserve">, or </w:t>
      </w:r>
      <w:r w:rsidR="00045236">
        <w:rPr>
          <w:rFonts w:ascii="Times New Roman" w:eastAsia="彩虹粗仿宋" w:hAnsi="Times New Roman" w:cs="Times New Roman" w:hint="eastAsia"/>
          <w:bCs/>
          <w:sz w:val="24"/>
          <w:szCs w:val="24"/>
          <w:lang w:val="en-GB"/>
        </w:rPr>
        <w:t>3.56</w:t>
      </w:r>
      <w:r w:rsidRPr="00345B0B">
        <w:rPr>
          <w:rFonts w:ascii="Times New Roman" w:eastAsia="彩虹粗仿宋" w:hAnsi="Times New Roman" w:cs="Times New Roman"/>
          <w:bCs/>
          <w:sz w:val="24"/>
          <w:szCs w:val="24"/>
          <w:lang w:val="en-GB"/>
        </w:rPr>
        <w:t>%, over the end of 201</w:t>
      </w:r>
      <w:r w:rsidRPr="00345B0B">
        <w:rPr>
          <w:rFonts w:ascii="Times New Roman" w:eastAsia="彩虹粗仿宋" w:hAnsi="Times New Roman" w:cs="Times New Roman" w:hint="eastAsia"/>
          <w:bCs/>
          <w:sz w:val="24"/>
          <w:szCs w:val="24"/>
          <w:lang w:val="en-GB"/>
        </w:rPr>
        <w:t>4</w:t>
      </w:r>
      <w:r w:rsidRPr="00345B0B">
        <w:rPr>
          <w:rFonts w:ascii="Times New Roman" w:eastAsia="彩虹粗仿宋" w:hAnsi="Times New Roman" w:cs="Times New Roman"/>
          <w:bCs/>
          <w:sz w:val="24"/>
          <w:szCs w:val="24"/>
          <w:lang w:val="en-GB"/>
        </w:rPr>
        <w:t xml:space="preserve"> to </w:t>
      </w:r>
      <w:r w:rsidR="00045236">
        <w:rPr>
          <w:rFonts w:ascii="Times New Roman" w:eastAsia="彩虹粗仿宋" w:hAnsi="Times New Roman" w:cs="Times New Roman" w:hint="eastAsia"/>
          <w:bCs/>
          <w:sz w:val="24"/>
          <w:szCs w:val="24"/>
          <w:lang w:val="en-GB"/>
        </w:rPr>
        <w:t>RMB9,812,211 million</w:t>
      </w:r>
      <w:r w:rsidRPr="00345B0B">
        <w:rPr>
          <w:rFonts w:ascii="Times New Roman" w:eastAsia="彩虹粗仿宋" w:hAnsi="Times New Roman" w:cs="Times New Roman" w:hint="eastAsia"/>
          <w:bCs/>
          <w:sz w:val="24"/>
          <w:szCs w:val="24"/>
          <w:lang w:val="en-GB"/>
        </w:rPr>
        <w:t xml:space="preserve">; the total customer deposits increased by </w:t>
      </w:r>
      <w:r w:rsidR="00045236">
        <w:rPr>
          <w:rFonts w:ascii="Times New Roman" w:eastAsia="彩虹粗仿宋" w:hAnsi="Times New Roman" w:cs="Times New Roman" w:hint="eastAsia"/>
          <w:bCs/>
          <w:sz w:val="24"/>
          <w:szCs w:val="24"/>
          <w:lang w:val="en-GB"/>
        </w:rPr>
        <w:t>RMB767,817 million</w:t>
      </w:r>
      <w:r w:rsidRPr="00345B0B">
        <w:rPr>
          <w:rFonts w:ascii="Times New Roman" w:eastAsia="彩虹粗仿宋" w:hAnsi="Times New Roman" w:cs="Times New Roman" w:hint="eastAsia"/>
          <w:bCs/>
          <w:sz w:val="24"/>
          <w:szCs w:val="24"/>
          <w:lang w:val="en-GB"/>
        </w:rPr>
        <w:t xml:space="preserve">, or </w:t>
      </w:r>
      <w:r w:rsidR="00045236">
        <w:rPr>
          <w:rFonts w:ascii="Times New Roman" w:eastAsia="彩虹粗仿宋" w:hAnsi="Times New Roman" w:cs="Times New Roman" w:hint="eastAsia"/>
          <w:bCs/>
          <w:sz w:val="24"/>
          <w:szCs w:val="24"/>
          <w:lang w:val="en-GB"/>
        </w:rPr>
        <w:t>5.95</w:t>
      </w:r>
      <w:r w:rsidRPr="00345B0B">
        <w:rPr>
          <w:rFonts w:ascii="Times New Roman" w:eastAsia="彩虹粗仿宋" w:hAnsi="Times New Roman" w:cs="Times New Roman" w:hint="eastAsia"/>
          <w:bCs/>
          <w:sz w:val="24"/>
          <w:szCs w:val="24"/>
          <w:lang w:val="en-GB"/>
        </w:rPr>
        <w:t xml:space="preserve">%, over the end of 2014 to </w:t>
      </w:r>
      <w:r w:rsidR="00045236">
        <w:rPr>
          <w:rFonts w:ascii="Times New Roman" w:eastAsia="彩虹粗仿宋" w:hAnsi="Times New Roman" w:cs="Times New Roman" w:hint="eastAsia"/>
          <w:bCs/>
          <w:sz w:val="24"/>
          <w:szCs w:val="24"/>
          <w:lang w:val="en-GB"/>
        </w:rPr>
        <w:t>RMB13</w:t>
      </w:r>
      <w:r w:rsidR="00A5753E">
        <w:rPr>
          <w:rFonts w:ascii="Times New Roman" w:eastAsia="彩虹粗仿宋" w:hAnsi="Times New Roman" w:cs="Times New Roman" w:hint="eastAsia"/>
          <w:bCs/>
          <w:sz w:val="24"/>
          <w:szCs w:val="24"/>
          <w:lang w:val="en-GB"/>
        </w:rPr>
        <w:t>,</w:t>
      </w:r>
      <w:r w:rsidR="00045236">
        <w:rPr>
          <w:rFonts w:ascii="Times New Roman" w:eastAsia="彩虹粗仿宋" w:hAnsi="Times New Roman" w:cs="Times New Roman" w:hint="eastAsia"/>
          <w:bCs/>
          <w:sz w:val="24"/>
          <w:szCs w:val="24"/>
          <w:lang w:val="en-GB"/>
        </w:rPr>
        <w:t>666</w:t>
      </w:r>
      <w:r w:rsidR="00A5753E">
        <w:rPr>
          <w:rFonts w:ascii="Times New Roman" w:eastAsia="彩虹粗仿宋" w:hAnsi="Times New Roman" w:cs="Times New Roman" w:hint="eastAsia"/>
          <w:bCs/>
          <w:sz w:val="24"/>
          <w:szCs w:val="24"/>
          <w:lang w:val="en-GB"/>
        </w:rPr>
        <w:t>,</w:t>
      </w:r>
      <w:r w:rsidR="00045236">
        <w:rPr>
          <w:rFonts w:ascii="Times New Roman" w:eastAsia="彩虹粗仿宋" w:hAnsi="Times New Roman" w:cs="Times New Roman" w:hint="eastAsia"/>
          <w:bCs/>
          <w:sz w:val="24"/>
          <w:szCs w:val="24"/>
          <w:lang w:val="en-GB"/>
        </w:rPr>
        <w:t>492 million</w:t>
      </w:r>
      <w:r w:rsidRPr="00345B0B">
        <w:rPr>
          <w:rFonts w:ascii="Times New Roman" w:eastAsia="彩虹粗仿宋" w:hAnsi="Times New Roman" w:cs="Times New Roman" w:hint="eastAsia"/>
          <w:bCs/>
          <w:sz w:val="24"/>
          <w:szCs w:val="24"/>
          <w:lang w:val="en-GB"/>
        </w:rPr>
        <w:t>; the loan-</w:t>
      </w:r>
      <w:r w:rsidR="003724EF">
        <w:rPr>
          <w:rFonts w:ascii="Times New Roman" w:eastAsia="彩虹粗仿宋" w:hAnsi="Times New Roman" w:cs="Times New Roman" w:hint="eastAsia"/>
          <w:bCs/>
          <w:sz w:val="24"/>
          <w:szCs w:val="24"/>
          <w:lang w:val="en-GB"/>
        </w:rPr>
        <w:t>to-</w:t>
      </w:r>
      <w:r w:rsidRPr="00345B0B">
        <w:rPr>
          <w:rFonts w:ascii="Times New Roman" w:eastAsia="彩虹粗仿宋" w:hAnsi="Times New Roman" w:cs="Times New Roman" w:hint="eastAsia"/>
          <w:bCs/>
          <w:sz w:val="24"/>
          <w:szCs w:val="24"/>
          <w:lang w:val="en-GB"/>
        </w:rPr>
        <w:t xml:space="preserve">deposit ratio stood at a reasonable level of </w:t>
      </w:r>
      <w:r w:rsidR="00A5753E">
        <w:rPr>
          <w:rFonts w:ascii="Times New Roman" w:eastAsia="彩虹粗仿宋" w:hAnsi="Times New Roman" w:cs="Times New Roman" w:hint="eastAsia"/>
          <w:bCs/>
          <w:sz w:val="24"/>
          <w:szCs w:val="24"/>
          <w:lang w:val="en-GB"/>
        </w:rPr>
        <w:t>71.80</w:t>
      </w:r>
      <w:r w:rsidRPr="00345B0B">
        <w:rPr>
          <w:rFonts w:ascii="Times New Roman" w:eastAsia="彩虹粗仿宋" w:hAnsi="Times New Roman" w:cs="Times New Roman" w:hint="eastAsia"/>
          <w:bCs/>
          <w:sz w:val="24"/>
          <w:szCs w:val="24"/>
          <w:lang w:val="en-GB"/>
        </w:rPr>
        <w:t>%.</w:t>
      </w:r>
    </w:p>
    <w:p w:rsidR="00345B0B" w:rsidRDefault="00345B0B" w:rsidP="00345B0B">
      <w:pPr>
        <w:widowControl/>
        <w:spacing w:line="276" w:lineRule="auto"/>
        <w:ind w:right="-58"/>
        <w:rPr>
          <w:rFonts w:ascii="Times New Roman" w:eastAsia="彩虹粗仿宋" w:hAnsi="Times New Roman" w:cs="Times New Roman"/>
          <w:bCs/>
          <w:sz w:val="24"/>
          <w:szCs w:val="24"/>
          <w:lang w:val="en-GB"/>
        </w:rPr>
      </w:pPr>
    </w:p>
    <w:p w:rsidR="00345B0B" w:rsidRPr="00345B0B" w:rsidRDefault="00345B0B" w:rsidP="00345B0B">
      <w:pPr>
        <w:widowControl/>
        <w:spacing w:line="276" w:lineRule="auto"/>
        <w:ind w:right="-58"/>
        <w:rPr>
          <w:rFonts w:ascii="Times New Roman" w:eastAsia="彩虹粗仿宋" w:hAnsi="Times New Roman" w:cs="Times New Roman"/>
          <w:bCs/>
          <w:sz w:val="24"/>
          <w:szCs w:val="24"/>
          <w:lang w:val="en-GB"/>
        </w:rPr>
      </w:pPr>
      <w:r w:rsidRPr="00345B0B">
        <w:rPr>
          <w:rFonts w:ascii="Times New Roman" w:eastAsia="彩虹粗仿宋" w:hAnsi="Times New Roman" w:cs="Times New Roman"/>
          <w:bCs/>
          <w:sz w:val="24"/>
          <w:szCs w:val="24"/>
          <w:lang w:val="en-GB"/>
        </w:rPr>
        <w:t xml:space="preserve">In </w:t>
      </w:r>
      <w:r w:rsidRPr="00345B0B">
        <w:rPr>
          <w:rFonts w:ascii="Times New Roman" w:eastAsia="彩虹粗仿宋" w:hAnsi="Times New Roman" w:cs="Times New Roman" w:hint="eastAsia"/>
          <w:bCs/>
          <w:sz w:val="24"/>
          <w:szCs w:val="24"/>
          <w:lang w:val="en-GB"/>
        </w:rPr>
        <w:t>addition to the steady growth in deposits and loans, the Bank</w:t>
      </w:r>
      <w:r w:rsidRPr="00345B0B">
        <w:rPr>
          <w:rFonts w:ascii="Times New Roman" w:eastAsia="彩虹粗仿宋" w:hAnsi="Times New Roman" w:cs="Times New Roman"/>
          <w:bCs/>
          <w:sz w:val="24"/>
          <w:szCs w:val="24"/>
          <w:lang w:val="en-GB"/>
        </w:rPr>
        <w:t>’</w:t>
      </w:r>
      <w:r w:rsidRPr="00345B0B">
        <w:rPr>
          <w:rFonts w:ascii="Times New Roman" w:eastAsia="彩虹粗仿宋" w:hAnsi="Times New Roman" w:cs="Times New Roman" w:hint="eastAsia"/>
          <w:bCs/>
          <w:sz w:val="24"/>
          <w:szCs w:val="24"/>
          <w:lang w:val="en-GB"/>
        </w:rPr>
        <w:t xml:space="preserve">s net fee and commission income </w:t>
      </w:r>
      <w:r w:rsidR="004C2E07">
        <w:rPr>
          <w:rFonts w:ascii="Times New Roman" w:eastAsia="彩虹粗仿宋" w:hAnsi="Times New Roman" w:cs="Times New Roman" w:hint="eastAsia"/>
          <w:bCs/>
          <w:sz w:val="24"/>
          <w:szCs w:val="24"/>
          <w:lang w:val="en-GB"/>
        </w:rPr>
        <w:t>for</w:t>
      </w:r>
      <w:r w:rsidR="004C2E07" w:rsidRPr="00345B0B">
        <w:rPr>
          <w:rFonts w:ascii="Times New Roman" w:eastAsia="彩虹粗仿宋" w:hAnsi="Times New Roman" w:cs="Times New Roman" w:hint="eastAsia"/>
          <w:bCs/>
          <w:sz w:val="24"/>
          <w:szCs w:val="24"/>
          <w:lang w:val="en-GB"/>
        </w:rPr>
        <w:t xml:space="preserve"> </w:t>
      </w:r>
      <w:r w:rsidRPr="00345B0B">
        <w:rPr>
          <w:rFonts w:ascii="Times New Roman" w:eastAsia="彩虹粗仿宋" w:hAnsi="Times New Roman" w:cs="Times New Roman" w:hint="eastAsia"/>
          <w:bCs/>
          <w:sz w:val="24"/>
          <w:szCs w:val="24"/>
          <w:lang w:val="en-GB"/>
        </w:rPr>
        <w:t xml:space="preserve">the first quarter of 2015 </w:t>
      </w:r>
      <w:r w:rsidRPr="0043262F">
        <w:rPr>
          <w:rFonts w:ascii="Times New Roman" w:eastAsia="彩虹粗仿宋" w:hAnsi="Times New Roman" w:cs="Times New Roman" w:hint="eastAsia"/>
          <w:bCs/>
          <w:sz w:val="24"/>
          <w:szCs w:val="24"/>
          <w:lang w:val="en-GB"/>
        </w:rPr>
        <w:t xml:space="preserve">increased by </w:t>
      </w:r>
      <w:r w:rsidR="00A5753E" w:rsidRPr="0043262F">
        <w:rPr>
          <w:rFonts w:ascii="Times New Roman" w:eastAsia="彩虹粗仿宋" w:hAnsi="Times New Roman" w:cs="Times New Roman" w:hint="eastAsia"/>
          <w:bCs/>
          <w:sz w:val="24"/>
          <w:szCs w:val="24"/>
          <w:lang w:val="en-GB"/>
        </w:rPr>
        <w:t>5.63</w:t>
      </w:r>
      <w:r w:rsidRPr="0043262F">
        <w:rPr>
          <w:rFonts w:ascii="Times New Roman" w:eastAsia="彩虹粗仿宋" w:hAnsi="Times New Roman" w:cs="Times New Roman" w:hint="eastAsia"/>
          <w:bCs/>
          <w:sz w:val="24"/>
          <w:szCs w:val="24"/>
          <w:lang w:val="en-GB"/>
        </w:rPr>
        <w:t>% from the same period of 2014</w:t>
      </w:r>
      <w:r w:rsidR="0043262F">
        <w:rPr>
          <w:rFonts w:ascii="Times New Roman" w:eastAsia="彩虹粗仿宋" w:hAnsi="Times New Roman" w:cs="Times New Roman" w:hint="eastAsia"/>
          <w:bCs/>
          <w:sz w:val="24"/>
          <w:szCs w:val="24"/>
          <w:lang w:val="en-GB"/>
        </w:rPr>
        <w:t xml:space="preserve"> to </w:t>
      </w:r>
      <w:r w:rsidR="003B2146" w:rsidRPr="0043262F">
        <w:rPr>
          <w:rFonts w:ascii="Times New Roman" w:eastAsia="彩虹粗仿宋" w:hAnsi="Times New Roman" w:cs="Times New Roman" w:hint="eastAsia"/>
          <w:bCs/>
          <w:sz w:val="24"/>
          <w:szCs w:val="24"/>
          <w:lang w:val="en-GB"/>
        </w:rPr>
        <w:t>RMB33,928 million</w:t>
      </w:r>
      <w:r w:rsidRPr="0043262F">
        <w:rPr>
          <w:rFonts w:ascii="Times New Roman" w:eastAsia="彩虹粗仿宋" w:hAnsi="Times New Roman" w:cs="Times New Roman" w:hint="eastAsia"/>
          <w:bCs/>
          <w:sz w:val="24"/>
          <w:szCs w:val="24"/>
          <w:lang w:val="en-GB"/>
        </w:rPr>
        <w:t>.</w:t>
      </w:r>
      <w:r w:rsidRPr="00345B0B">
        <w:rPr>
          <w:rFonts w:ascii="Times New Roman" w:eastAsia="彩虹粗仿宋" w:hAnsi="Times New Roman" w:cs="Times New Roman" w:hint="eastAsia"/>
          <w:bCs/>
          <w:sz w:val="24"/>
          <w:szCs w:val="24"/>
          <w:lang w:val="en-GB"/>
        </w:rPr>
        <w:t xml:space="preserve"> </w:t>
      </w:r>
      <w:r w:rsidRPr="00345B0B">
        <w:rPr>
          <w:rFonts w:ascii="Times New Roman" w:eastAsia="彩虹粗仿宋" w:hAnsi="Times New Roman" w:cs="Times New Roman"/>
          <w:bCs/>
          <w:sz w:val="24"/>
          <w:szCs w:val="24"/>
          <w:lang w:val="en-GB"/>
        </w:rPr>
        <w:t>T</w:t>
      </w:r>
      <w:r w:rsidRPr="00345B0B">
        <w:rPr>
          <w:rFonts w:ascii="Times New Roman" w:eastAsia="彩虹粗仿宋" w:hAnsi="Times New Roman" w:cs="Times New Roman" w:hint="eastAsia"/>
          <w:bCs/>
          <w:sz w:val="24"/>
          <w:szCs w:val="24"/>
          <w:lang w:val="en-GB"/>
        </w:rPr>
        <w:t>he a</w:t>
      </w:r>
      <w:r w:rsidRPr="00345B0B">
        <w:rPr>
          <w:rFonts w:ascii="Times New Roman" w:eastAsia="彩虹粗仿宋" w:hAnsi="Times New Roman" w:cs="Times New Roman"/>
          <w:bCs/>
          <w:sz w:val="24"/>
          <w:szCs w:val="24"/>
          <w:lang w:val="en-GB"/>
        </w:rPr>
        <w:t>gency</w:t>
      </w:r>
      <w:r w:rsidRPr="00345B0B">
        <w:rPr>
          <w:rFonts w:ascii="Times New Roman" w:eastAsia="彩虹粗仿宋" w:hAnsi="Times New Roman" w:cs="Times New Roman" w:hint="eastAsia"/>
          <w:bCs/>
          <w:sz w:val="24"/>
          <w:szCs w:val="24"/>
          <w:lang w:val="en-GB"/>
        </w:rPr>
        <w:t xml:space="preserve"> fund sales and agency insurance sales </w:t>
      </w:r>
      <w:r w:rsidR="00CC52EB">
        <w:rPr>
          <w:rFonts w:ascii="Times New Roman" w:eastAsia="彩虹粗仿宋" w:hAnsi="Times New Roman" w:cs="Times New Roman" w:hint="eastAsia"/>
          <w:bCs/>
          <w:sz w:val="24"/>
          <w:szCs w:val="24"/>
          <w:lang w:val="en-GB"/>
        </w:rPr>
        <w:t>registered</w:t>
      </w:r>
      <w:r w:rsidR="00CC52EB" w:rsidRPr="00345B0B">
        <w:rPr>
          <w:rFonts w:ascii="Times New Roman" w:eastAsia="彩虹粗仿宋" w:hAnsi="Times New Roman" w:cs="Times New Roman" w:hint="eastAsia"/>
          <w:bCs/>
          <w:sz w:val="24"/>
          <w:szCs w:val="24"/>
          <w:lang w:val="en-GB"/>
        </w:rPr>
        <w:t xml:space="preserve"> </w:t>
      </w:r>
      <w:r w:rsidR="00CC52EB">
        <w:rPr>
          <w:rFonts w:ascii="Times New Roman" w:eastAsia="彩虹粗仿宋" w:hAnsi="Times New Roman" w:cs="Times New Roman" w:hint="eastAsia"/>
          <w:bCs/>
          <w:sz w:val="24"/>
          <w:szCs w:val="24"/>
          <w:lang w:val="en-GB"/>
        </w:rPr>
        <w:t xml:space="preserve">a </w:t>
      </w:r>
      <w:r w:rsidRPr="00345B0B">
        <w:rPr>
          <w:rFonts w:ascii="Times New Roman" w:eastAsia="彩虹粗仿宋" w:hAnsi="Times New Roman" w:cs="Times New Roman" w:hint="eastAsia"/>
          <w:bCs/>
          <w:sz w:val="24"/>
          <w:szCs w:val="24"/>
          <w:lang w:val="en-GB"/>
        </w:rPr>
        <w:t xml:space="preserve">rapid growth; </w:t>
      </w:r>
      <w:r w:rsidR="00CC52EB">
        <w:rPr>
          <w:rFonts w:ascii="Times New Roman" w:eastAsia="彩虹粗仿宋" w:hAnsi="Times New Roman" w:cs="Times New Roman" w:hint="eastAsia"/>
          <w:bCs/>
          <w:sz w:val="24"/>
          <w:szCs w:val="24"/>
          <w:lang w:val="en-GB"/>
        </w:rPr>
        <w:t>the housing reform</w:t>
      </w:r>
      <w:r w:rsidR="00CC52EB" w:rsidRPr="00345B0B">
        <w:rPr>
          <w:rFonts w:ascii="Times New Roman" w:eastAsia="彩虹粗仿宋" w:hAnsi="Times New Roman" w:cs="Times New Roman" w:hint="eastAsia"/>
          <w:bCs/>
          <w:sz w:val="24"/>
          <w:szCs w:val="24"/>
          <w:lang w:val="en-GB"/>
        </w:rPr>
        <w:t xml:space="preserve"> </w:t>
      </w:r>
      <w:r w:rsidRPr="00345B0B">
        <w:rPr>
          <w:rFonts w:ascii="Times New Roman" w:eastAsia="彩虹粗仿宋" w:hAnsi="Times New Roman" w:cs="Times New Roman" w:hint="eastAsia"/>
          <w:bCs/>
          <w:sz w:val="24"/>
          <w:szCs w:val="24"/>
          <w:lang w:val="en-GB"/>
        </w:rPr>
        <w:t>finance, the Bank</w:t>
      </w:r>
      <w:r w:rsidRPr="00345B0B">
        <w:rPr>
          <w:rFonts w:ascii="Times New Roman" w:eastAsia="彩虹粗仿宋" w:hAnsi="Times New Roman" w:cs="Times New Roman"/>
          <w:bCs/>
          <w:sz w:val="24"/>
          <w:szCs w:val="24"/>
          <w:lang w:val="en-GB"/>
        </w:rPr>
        <w:t>’</w:t>
      </w:r>
      <w:r w:rsidRPr="00345B0B">
        <w:rPr>
          <w:rFonts w:ascii="Times New Roman" w:eastAsia="彩虹粗仿宋" w:hAnsi="Times New Roman" w:cs="Times New Roman" w:hint="eastAsia"/>
          <w:bCs/>
          <w:sz w:val="24"/>
          <w:szCs w:val="24"/>
          <w:lang w:val="en-GB"/>
        </w:rPr>
        <w:t xml:space="preserve">s traditionally advantageous business, maintained </w:t>
      </w:r>
      <w:r w:rsidR="009F14E7">
        <w:rPr>
          <w:rFonts w:ascii="Times New Roman" w:eastAsia="彩虹粗仿宋" w:hAnsi="Times New Roman" w:cs="Times New Roman"/>
          <w:bCs/>
          <w:sz w:val="24"/>
          <w:szCs w:val="24"/>
          <w:lang w:val="en-GB"/>
        </w:rPr>
        <w:t xml:space="preserve">a </w:t>
      </w:r>
      <w:r w:rsidRPr="00345B0B">
        <w:rPr>
          <w:rFonts w:ascii="Times New Roman" w:eastAsia="彩虹粗仿宋" w:hAnsi="Times New Roman" w:cs="Times New Roman" w:hint="eastAsia"/>
          <w:bCs/>
          <w:sz w:val="24"/>
          <w:szCs w:val="24"/>
          <w:lang w:val="en-GB"/>
        </w:rPr>
        <w:t xml:space="preserve">steady increase; wealth management products, credit cards and other products also </w:t>
      </w:r>
      <w:r w:rsidR="00CC52EB">
        <w:rPr>
          <w:rFonts w:ascii="Times New Roman" w:eastAsia="彩虹粗仿宋" w:hAnsi="Times New Roman" w:cs="Times New Roman" w:hint="eastAsia"/>
          <w:bCs/>
          <w:sz w:val="24"/>
          <w:szCs w:val="24"/>
          <w:lang w:val="en-GB"/>
        </w:rPr>
        <w:t>staged</w:t>
      </w:r>
      <w:r w:rsidR="00CC52EB" w:rsidRPr="00345B0B">
        <w:rPr>
          <w:rFonts w:ascii="Times New Roman" w:eastAsia="彩虹粗仿宋" w:hAnsi="Times New Roman" w:cs="Times New Roman" w:hint="eastAsia"/>
          <w:bCs/>
          <w:sz w:val="24"/>
          <w:szCs w:val="24"/>
          <w:lang w:val="en-GB"/>
        </w:rPr>
        <w:t xml:space="preserve"> </w:t>
      </w:r>
      <w:r w:rsidR="009F14E7">
        <w:rPr>
          <w:rFonts w:ascii="Times New Roman" w:eastAsia="彩虹粗仿宋" w:hAnsi="Times New Roman" w:cs="Times New Roman"/>
          <w:bCs/>
          <w:sz w:val="24"/>
          <w:szCs w:val="24"/>
          <w:lang w:val="en-GB"/>
        </w:rPr>
        <w:t xml:space="preserve">a </w:t>
      </w:r>
      <w:r w:rsidRPr="00345B0B">
        <w:rPr>
          <w:rFonts w:ascii="Times New Roman" w:eastAsia="彩虹粗仿宋" w:hAnsi="Times New Roman" w:cs="Times New Roman" w:hint="eastAsia"/>
          <w:bCs/>
          <w:sz w:val="24"/>
          <w:szCs w:val="24"/>
          <w:lang w:val="en-GB"/>
        </w:rPr>
        <w:t>positive performance.</w:t>
      </w:r>
    </w:p>
    <w:p w:rsidR="00345B0B" w:rsidRPr="00A5753E" w:rsidRDefault="00345B0B" w:rsidP="00345B0B">
      <w:pPr>
        <w:widowControl/>
        <w:spacing w:line="276" w:lineRule="auto"/>
        <w:ind w:right="-58"/>
        <w:rPr>
          <w:rFonts w:ascii="Times New Roman" w:eastAsia="彩虹粗仿宋" w:hAnsi="Times New Roman" w:cs="Times New Roman"/>
          <w:bCs/>
          <w:sz w:val="24"/>
          <w:szCs w:val="24"/>
          <w:lang w:val="en-GB"/>
        </w:rPr>
      </w:pPr>
    </w:p>
    <w:p w:rsidR="00345B0B" w:rsidRPr="00345B0B" w:rsidRDefault="00345B0B" w:rsidP="00345B0B">
      <w:pPr>
        <w:widowControl/>
        <w:spacing w:line="276" w:lineRule="auto"/>
        <w:ind w:right="-58"/>
        <w:rPr>
          <w:rFonts w:ascii="Times New Roman" w:eastAsia="彩虹粗仿宋" w:hAnsi="Times New Roman" w:cs="Times New Roman"/>
          <w:bCs/>
          <w:sz w:val="24"/>
          <w:szCs w:val="24"/>
        </w:rPr>
      </w:pPr>
      <w:r w:rsidRPr="00345B0B">
        <w:rPr>
          <w:rFonts w:ascii="Times New Roman" w:eastAsia="彩虹粗仿宋" w:hAnsi="Times New Roman" w:cs="Times New Roman" w:hint="eastAsia"/>
          <w:bCs/>
          <w:sz w:val="24"/>
          <w:szCs w:val="24"/>
        </w:rPr>
        <w:t xml:space="preserve">With regard to asset quality, </w:t>
      </w:r>
      <w:r w:rsidR="008C43DA">
        <w:rPr>
          <w:rFonts w:ascii="Times New Roman" w:eastAsia="彩虹粗仿宋" w:hAnsi="Times New Roman" w:cs="Times New Roman" w:hint="eastAsia"/>
          <w:bCs/>
          <w:sz w:val="24"/>
          <w:szCs w:val="24"/>
        </w:rPr>
        <w:t>the</w:t>
      </w:r>
      <w:r w:rsidRPr="00345B0B">
        <w:rPr>
          <w:rFonts w:ascii="Times New Roman" w:eastAsia="彩虹粗仿宋" w:hAnsi="Times New Roman" w:cs="Times New Roman"/>
          <w:bCs/>
          <w:sz w:val="24"/>
          <w:szCs w:val="24"/>
        </w:rPr>
        <w:t xml:space="preserve"> Bank continued to strengthen its integrated management and control of </w:t>
      </w:r>
      <w:r w:rsidR="008C43DA">
        <w:rPr>
          <w:rFonts w:ascii="Times New Roman" w:eastAsia="彩虹粗仿宋" w:hAnsi="Times New Roman" w:cs="Times New Roman" w:hint="eastAsia"/>
          <w:bCs/>
          <w:sz w:val="24"/>
          <w:szCs w:val="24"/>
        </w:rPr>
        <w:t>group</w:t>
      </w:r>
      <w:r w:rsidR="008C43DA" w:rsidRPr="00345B0B">
        <w:rPr>
          <w:rFonts w:ascii="Times New Roman" w:eastAsia="彩虹粗仿宋" w:hAnsi="Times New Roman" w:cs="Times New Roman"/>
          <w:bCs/>
          <w:sz w:val="24"/>
          <w:szCs w:val="24"/>
        </w:rPr>
        <w:t xml:space="preserve"> </w:t>
      </w:r>
      <w:r w:rsidRPr="00345B0B">
        <w:rPr>
          <w:rFonts w:ascii="Times New Roman" w:eastAsia="彩虹粗仿宋" w:hAnsi="Times New Roman" w:cs="Times New Roman"/>
          <w:bCs/>
          <w:sz w:val="24"/>
          <w:szCs w:val="24"/>
        </w:rPr>
        <w:t>credit risks and optimize its credit structure</w:t>
      </w:r>
      <w:r w:rsidR="005B22EA">
        <w:rPr>
          <w:rFonts w:ascii="Times New Roman" w:eastAsia="彩虹粗仿宋" w:hAnsi="Times New Roman" w:cs="Times New Roman"/>
          <w:bCs/>
          <w:sz w:val="24"/>
          <w:szCs w:val="24"/>
        </w:rPr>
        <w:t>. It also</w:t>
      </w:r>
      <w:r w:rsidRPr="00345B0B">
        <w:rPr>
          <w:rFonts w:ascii="Times New Roman" w:eastAsia="彩虹粗仿宋" w:hAnsi="Times New Roman" w:cs="Times New Roman"/>
          <w:bCs/>
          <w:sz w:val="24"/>
          <w:szCs w:val="24"/>
        </w:rPr>
        <w:t xml:space="preserve"> </w:t>
      </w:r>
      <w:r w:rsidRPr="00345B0B">
        <w:rPr>
          <w:rFonts w:ascii="Times New Roman" w:eastAsia="彩虹粗仿宋" w:hAnsi="Times New Roman" w:cs="Times New Roman"/>
          <w:bCs/>
          <w:sz w:val="24"/>
          <w:szCs w:val="24"/>
        </w:rPr>
        <w:lastRenderedPageBreak/>
        <w:t>deepened the transformation and innovation of</w:t>
      </w:r>
      <w:r w:rsidR="005B22EA">
        <w:rPr>
          <w:rFonts w:ascii="Times New Roman" w:eastAsia="彩虹粗仿宋" w:hAnsi="Times New Roman" w:cs="Times New Roman"/>
          <w:bCs/>
          <w:sz w:val="24"/>
          <w:szCs w:val="24"/>
        </w:rPr>
        <w:t xml:space="preserve"> its</w:t>
      </w:r>
      <w:r w:rsidRPr="00345B0B">
        <w:rPr>
          <w:rFonts w:ascii="Times New Roman" w:eastAsia="彩虹粗仿宋" w:hAnsi="Times New Roman" w:cs="Times New Roman"/>
          <w:bCs/>
          <w:sz w:val="24"/>
          <w:szCs w:val="24"/>
        </w:rPr>
        <w:t xml:space="preserve"> risk management and stabilized its overall credit asset quality. As at the end of March 2015, </w:t>
      </w:r>
      <w:r w:rsidR="008C43DA">
        <w:rPr>
          <w:rFonts w:ascii="Times New Roman" w:eastAsia="彩虹粗仿宋" w:hAnsi="Times New Roman" w:cs="Times New Roman" w:hint="eastAsia"/>
          <w:bCs/>
          <w:sz w:val="24"/>
          <w:szCs w:val="24"/>
        </w:rPr>
        <w:t>the</w:t>
      </w:r>
      <w:r w:rsidRPr="00345B0B">
        <w:rPr>
          <w:rFonts w:ascii="Times New Roman" w:eastAsia="彩虹粗仿宋" w:hAnsi="Times New Roman" w:cs="Times New Roman"/>
          <w:bCs/>
          <w:sz w:val="24"/>
          <w:szCs w:val="24"/>
        </w:rPr>
        <w:t xml:space="preserve"> Bank posted a non-performing loan ratio of </w:t>
      </w:r>
      <w:r w:rsidR="00A5753E">
        <w:rPr>
          <w:rFonts w:ascii="Times New Roman" w:eastAsia="彩虹粗仿宋" w:hAnsi="Times New Roman" w:cs="Times New Roman" w:hint="eastAsia"/>
          <w:bCs/>
          <w:sz w:val="24"/>
          <w:szCs w:val="24"/>
        </w:rPr>
        <w:t>1.30</w:t>
      </w:r>
      <w:r w:rsidRPr="00345B0B">
        <w:rPr>
          <w:rFonts w:ascii="Times New Roman" w:eastAsia="彩虹粗仿宋" w:hAnsi="Times New Roman" w:cs="Times New Roman"/>
          <w:bCs/>
          <w:sz w:val="24"/>
          <w:szCs w:val="24"/>
        </w:rPr>
        <w:t xml:space="preserve">%, slightly up by </w:t>
      </w:r>
      <w:r w:rsidR="00A5753E">
        <w:rPr>
          <w:rFonts w:ascii="Times New Roman" w:eastAsia="彩虹粗仿宋" w:hAnsi="Times New Roman" w:cs="Times New Roman" w:hint="eastAsia"/>
          <w:bCs/>
          <w:sz w:val="24"/>
          <w:szCs w:val="24"/>
        </w:rPr>
        <w:t>0.11</w:t>
      </w:r>
      <w:r w:rsidRPr="00345B0B">
        <w:rPr>
          <w:rFonts w:ascii="Times New Roman" w:eastAsia="彩虹粗仿宋" w:hAnsi="Times New Roman" w:cs="Times New Roman"/>
          <w:bCs/>
          <w:sz w:val="24"/>
          <w:szCs w:val="24"/>
        </w:rPr>
        <w:t xml:space="preserve"> percentage point </w:t>
      </w:r>
      <w:r w:rsidRPr="0043262F">
        <w:rPr>
          <w:rFonts w:ascii="Times New Roman" w:eastAsia="彩虹粗仿宋" w:hAnsi="Times New Roman" w:cs="Times New Roman"/>
          <w:bCs/>
          <w:sz w:val="24"/>
          <w:szCs w:val="24"/>
        </w:rPr>
        <w:t xml:space="preserve">over the </w:t>
      </w:r>
      <w:r w:rsidR="003B2146" w:rsidRPr="0043262F">
        <w:rPr>
          <w:rFonts w:ascii="Times New Roman" w:eastAsia="彩虹粗仿宋" w:hAnsi="Times New Roman" w:cs="Times New Roman" w:hint="eastAsia"/>
          <w:bCs/>
          <w:sz w:val="24"/>
          <w:szCs w:val="24"/>
        </w:rPr>
        <w:t xml:space="preserve">end </w:t>
      </w:r>
      <w:r w:rsidRPr="0043262F">
        <w:rPr>
          <w:rFonts w:ascii="Times New Roman" w:eastAsia="彩虹粗仿宋" w:hAnsi="Times New Roman" w:cs="Times New Roman"/>
          <w:bCs/>
          <w:sz w:val="24"/>
          <w:szCs w:val="24"/>
        </w:rPr>
        <w:t xml:space="preserve">of </w:t>
      </w:r>
      <w:r w:rsidR="008C43DA">
        <w:rPr>
          <w:rFonts w:ascii="Times New Roman" w:eastAsia="彩虹粗仿宋" w:hAnsi="Times New Roman" w:cs="Times New Roman" w:hint="eastAsia"/>
          <w:bCs/>
          <w:sz w:val="24"/>
          <w:szCs w:val="24"/>
        </w:rPr>
        <w:t>2014</w:t>
      </w:r>
      <w:r w:rsidRPr="0043262F">
        <w:rPr>
          <w:rFonts w:ascii="Times New Roman" w:eastAsia="彩虹粗仿宋" w:hAnsi="Times New Roman" w:cs="Times New Roman"/>
          <w:bCs/>
          <w:sz w:val="24"/>
          <w:szCs w:val="24"/>
        </w:rPr>
        <w:t>;</w:t>
      </w:r>
      <w:r w:rsidRPr="00345B0B">
        <w:rPr>
          <w:rFonts w:ascii="Times New Roman" w:eastAsia="彩虹粗仿宋" w:hAnsi="Times New Roman" w:cs="Times New Roman"/>
          <w:bCs/>
          <w:sz w:val="24"/>
          <w:szCs w:val="24"/>
        </w:rPr>
        <w:t xml:space="preserve"> the ratio of allowance</w:t>
      </w:r>
      <w:r w:rsidR="008C43DA">
        <w:rPr>
          <w:rFonts w:ascii="Times New Roman" w:eastAsia="彩虹粗仿宋" w:hAnsi="Times New Roman" w:cs="Times New Roman" w:hint="eastAsia"/>
          <w:bCs/>
          <w:sz w:val="24"/>
          <w:szCs w:val="24"/>
        </w:rPr>
        <w:t>s for impairment losses</w:t>
      </w:r>
      <w:r w:rsidRPr="00345B0B">
        <w:rPr>
          <w:rFonts w:ascii="Times New Roman" w:eastAsia="彩虹粗仿宋" w:hAnsi="Times New Roman" w:cs="Times New Roman"/>
          <w:bCs/>
          <w:sz w:val="24"/>
          <w:szCs w:val="24"/>
        </w:rPr>
        <w:t xml:space="preserve"> to non-performing loans stood at </w:t>
      </w:r>
      <w:r w:rsidR="00A5753E">
        <w:rPr>
          <w:rFonts w:ascii="Times New Roman" w:eastAsia="彩虹粗仿宋" w:hAnsi="Times New Roman" w:cs="Times New Roman" w:hint="eastAsia"/>
          <w:bCs/>
          <w:sz w:val="24"/>
          <w:szCs w:val="24"/>
        </w:rPr>
        <w:t>207.23</w:t>
      </w:r>
      <w:r w:rsidRPr="00345B0B">
        <w:rPr>
          <w:rFonts w:ascii="Times New Roman" w:eastAsia="彩虹粗仿宋" w:hAnsi="Times New Roman" w:cs="Times New Roman"/>
          <w:bCs/>
          <w:sz w:val="24"/>
          <w:szCs w:val="24"/>
        </w:rPr>
        <w:t>%.</w:t>
      </w:r>
    </w:p>
    <w:p w:rsidR="00345B0B" w:rsidRPr="003B2146" w:rsidRDefault="00345B0B" w:rsidP="00345B0B">
      <w:pPr>
        <w:widowControl/>
        <w:spacing w:line="276" w:lineRule="auto"/>
        <w:ind w:right="-58"/>
        <w:rPr>
          <w:rFonts w:ascii="Times New Roman" w:eastAsia="彩虹粗仿宋" w:hAnsi="Times New Roman" w:cs="Times New Roman"/>
          <w:bCs/>
          <w:sz w:val="24"/>
          <w:szCs w:val="24"/>
        </w:rPr>
      </w:pPr>
    </w:p>
    <w:p w:rsidR="00345B0B" w:rsidRPr="00345B0B" w:rsidRDefault="00345B0B" w:rsidP="00345B0B">
      <w:pPr>
        <w:widowControl/>
        <w:spacing w:line="276" w:lineRule="auto"/>
        <w:ind w:right="-58"/>
        <w:rPr>
          <w:rFonts w:ascii="Times New Roman" w:eastAsia="彩虹粗仿宋" w:hAnsi="Times New Roman" w:cs="Times New Roman"/>
          <w:bCs/>
          <w:sz w:val="24"/>
          <w:szCs w:val="24"/>
        </w:rPr>
      </w:pPr>
      <w:r w:rsidRPr="00345B0B">
        <w:rPr>
          <w:rFonts w:ascii="Times New Roman" w:eastAsia="彩虹粗仿宋" w:hAnsi="Times New Roman" w:cs="Times New Roman" w:hint="eastAsia"/>
          <w:bCs/>
          <w:sz w:val="24"/>
          <w:szCs w:val="24"/>
        </w:rPr>
        <w:t xml:space="preserve">As the </w:t>
      </w:r>
      <w:r w:rsidR="005A7A8F">
        <w:rPr>
          <w:rFonts w:ascii="Times New Roman" w:eastAsia="彩虹粗仿宋" w:hAnsi="Times New Roman" w:cs="Times New Roman" w:hint="eastAsia"/>
          <w:bCs/>
          <w:sz w:val="24"/>
          <w:szCs w:val="24"/>
        </w:rPr>
        <w:t>quarterly report</w:t>
      </w:r>
      <w:r w:rsidR="005A7A8F" w:rsidRPr="00345B0B">
        <w:rPr>
          <w:rFonts w:ascii="Times New Roman" w:eastAsia="彩虹粗仿宋" w:hAnsi="Times New Roman" w:cs="Times New Roman" w:hint="eastAsia"/>
          <w:bCs/>
          <w:sz w:val="24"/>
          <w:szCs w:val="24"/>
        </w:rPr>
        <w:t xml:space="preserve"> </w:t>
      </w:r>
      <w:r w:rsidRPr="00345B0B">
        <w:rPr>
          <w:rFonts w:ascii="Times New Roman" w:eastAsia="彩虹粗仿宋" w:hAnsi="Times New Roman" w:cs="Times New Roman" w:hint="eastAsia"/>
          <w:bCs/>
          <w:sz w:val="24"/>
          <w:szCs w:val="24"/>
        </w:rPr>
        <w:t xml:space="preserve">indicated, </w:t>
      </w:r>
      <w:r w:rsidR="005A7A8F">
        <w:rPr>
          <w:rFonts w:ascii="Times New Roman" w:eastAsia="彩虹粗仿宋" w:hAnsi="Times New Roman" w:cs="Times New Roman" w:hint="eastAsia"/>
          <w:bCs/>
          <w:sz w:val="24"/>
          <w:szCs w:val="24"/>
        </w:rPr>
        <w:t>the</w:t>
      </w:r>
      <w:r w:rsidRPr="00345B0B">
        <w:rPr>
          <w:rFonts w:ascii="Times New Roman" w:eastAsia="彩虹粗仿宋" w:hAnsi="Times New Roman" w:cs="Times New Roman" w:hint="eastAsia"/>
          <w:bCs/>
          <w:sz w:val="24"/>
          <w:szCs w:val="24"/>
        </w:rPr>
        <w:t xml:space="preserve"> Bank calculated </w:t>
      </w:r>
      <w:r w:rsidR="005A7A8F">
        <w:rPr>
          <w:rFonts w:ascii="Times New Roman" w:eastAsia="彩虹粗仿宋" w:hAnsi="Times New Roman" w:cs="Times New Roman" w:hint="eastAsia"/>
          <w:bCs/>
          <w:sz w:val="24"/>
          <w:szCs w:val="24"/>
        </w:rPr>
        <w:t xml:space="preserve">the </w:t>
      </w:r>
      <w:r w:rsidRPr="00345B0B">
        <w:rPr>
          <w:rFonts w:ascii="Times New Roman" w:eastAsia="彩虹粗仿宋" w:hAnsi="Times New Roman" w:cs="Times New Roman"/>
          <w:bCs/>
          <w:sz w:val="24"/>
          <w:szCs w:val="24"/>
        </w:rPr>
        <w:t>capital adequacy ratio</w:t>
      </w:r>
      <w:r w:rsidRPr="00345B0B">
        <w:rPr>
          <w:rFonts w:ascii="Times New Roman" w:eastAsia="彩虹粗仿宋" w:hAnsi="Times New Roman" w:cs="Times New Roman" w:hint="eastAsia"/>
          <w:bCs/>
          <w:sz w:val="24"/>
          <w:szCs w:val="24"/>
        </w:rPr>
        <w:t xml:space="preserve"> in the light of </w:t>
      </w:r>
      <w:r w:rsidRPr="00345B0B">
        <w:rPr>
          <w:rFonts w:ascii="Times New Roman" w:eastAsia="彩虹粗仿宋" w:hAnsi="Times New Roman" w:cs="Times New Roman"/>
          <w:bCs/>
          <w:iCs/>
          <w:sz w:val="24"/>
          <w:szCs w:val="24"/>
        </w:rPr>
        <w:t>the</w:t>
      </w:r>
      <w:r w:rsidRPr="00345B0B">
        <w:rPr>
          <w:rFonts w:ascii="Times New Roman" w:eastAsia="彩虹粗仿宋" w:hAnsi="Times New Roman" w:cs="Times New Roman"/>
          <w:bCs/>
          <w:i/>
          <w:iCs/>
          <w:sz w:val="24"/>
          <w:szCs w:val="24"/>
        </w:rPr>
        <w:t xml:space="preserve"> Capital Rules for Commercial Banks (Provisional)</w:t>
      </w:r>
      <w:r w:rsidRPr="00345B0B">
        <w:rPr>
          <w:rFonts w:ascii="Times New Roman" w:eastAsia="彩虹粗仿宋" w:hAnsi="Times New Roman" w:cs="Times New Roman" w:hint="eastAsia"/>
          <w:bCs/>
          <w:iCs/>
          <w:sz w:val="24"/>
          <w:szCs w:val="24"/>
        </w:rPr>
        <w:t xml:space="preserve"> issued by </w:t>
      </w:r>
      <w:r w:rsidR="005A7A8F">
        <w:rPr>
          <w:rFonts w:ascii="Times New Roman" w:eastAsia="彩虹粗仿宋" w:hAnsi="Times New Roman" w:cs="Times New Roman" w:hint="eastAsia"/>
          <w:bCs/>
          <w:iCs/>
          <w:sz w:val="24"/>
          <w:szCs w:val="24"/>
        </w:rPr>
        <w:t xml:space="preserve">the </w:t>
      </w:r>
      <w:r w:rsidRPr="00345B0B">
        <w:rPr>
          <w:rFonts w:ascii="Times New Roman" w:eastAsia="彩虹粗仿宋" w:hAnsi="Times New Roman" w:cs="Times New Roman" w:hint="eastAsia"/>
          <w:bCs/>
          <w:iCs/>
          <w:sz w:val="24"/>
          <w:szCs w:val="24"/>
        </w:rPr>
        <w:t xml:space="preserve">China Banking Regulatory Commission </w:t>
      </w:r>
      <w:r w:rsidR="005A7A8F">
        <w:rPr>
          <w:rFonts w:ascii="Times New Roman" w:eastAsia="彩虹粗仿宋" w:hAnsi="Times New Roman" w:cs="Times New Roman" w:hint="eastAsia"/>
          <w:bCs/>
          <w:iCs/>
          <w:sz w:val="24"/>
          <w:szCs w:val="24"/>
        </w:rPr>
        <w:t xml:space="preserve">(CBRC) </w:t>
      </w:r>
      <w:r w:rsidRPr="00345B0B">
        <w:rPr>
          <w:rFonts w:ascii="Times New Roman" w:eastAsia="彩虹粗仿宋" w:hAnsi="Times New Roman" w:cs="Times New Roman" w:hint="eastAsia"/>
          <w:bCs/>
          <w:iCs/>
          <w:sz w:val="24"/>
          <w:szCs w:val="24"/>
        </w:rPr>
        <w:t xml:space="preserve">in June 2012, and </w:t>
      </w:r>
      <w:r w:rsidR="00D01E37">
        <w:rPr>
          <w:rFonts w:ascii="Times New Roman" w:eastAsia="彩虹粗仿宋" w:hAnsi="Times New Roman" w:cs="Times New Roman"/>
          <w:bCs/>
          <w:iCs/>
          <w:sz w:val="24"/>
          <w:szCs w:val="24"/>
        </w:rPr>
        <w:t xml:space="preserve">has </w:t>
      </w:r>
      <w:r w:rsidRPr="00345B0B">
        <w:rPr>
          <w:rFonts w:ascii="Times New Roman" w:eastAsia="彩虹粗仿宋" w:hAnsi="Times New Roman" w:cs="Times New Roman" w:hint="eastAsia"/>
          <w:bCs/>
          <w:iCs/>
          <w:sz w:val="24"/>
          <w:szCs w:val="24"/>
        </w:rPr>
        <w:t xml:space="preserve">adopted </w:t>
      </w:r>
      <w:r w:rsidR="005B22EA">
        <w:rPr>
          <w:rFonts w:ascii="Times New Roman" w:eastAsia="彩虹粗仿宋" w:hAnsi="Times New Roman" w:cs="Times New Roman"/>
          <w:bCs/>
          <w:iCs/>
          <w:sz w:val="24"/>
          <w:szCs w:val="24"/>
        </w:rPr>
        <w:t xml:space="preserve">an </w:t>
      </w:r>
      <w:r w:rsidRPr="00345B0B">
        <w:rPr>
          <w:rFonts w:ascii="Times New Roman" w:eastAsia="彩虹粗仿宋" w:hAnsi="Times New Roman" w:cs="Times New Roman" w:hint="eastAsia"/>
          <w:bCs/>
          <w:iCs/>
          <w:sz w:val="24"/>
          <w:szCs w:val="24"/>
        </w:rPr>
        <w:t xml:space="preserve">advanced measurement approach </w:t>
      </w:r>
      <w:r w:rsidR="00D01E37">
        <w:rPr>
          <w:rFonts w:ascii="Times New Roman" w:eastAsia="彩虹粗仿宋" w:hAnsi="Times New Roman" w:cs="Times New Roman"/>
          <w:bCs/>
          <w:iCs/>
          <w:sz w:val="24"/>
          <w:szCs w:val="24"/>
        </w:rPr>
        <w:t>to</w:t>
      </w:r>
      <w:r w:rsidRPr="00345B0B">
        <w:rPr>
          <w:rFonts w:ascii="Times New Roman" w:eastAsia="彩虹粗仿宋" w:hAnsi="Times New Roman" w:cs="Times New Roman" w:hint="eastAsia"/>
          <w:bCs/>
          <w:iCs/>
          <w:sz w:val="24"/>
          <w:szCs w:val="24"/>
        </w:rPr>
        <w:t xml:space="preserve"> capital </w:t>
      </w:r>
      <w:r w:rsidRPr="00345B0B">
        <w:rPr>
          <w:rFonts w:ascii="Times New Roman" w:eastAsia="彩虹粗仿宋" w:hAnsi="Times New Roman" w:cs="Times New Roman"/>
          <w:bCs/>
          <w:iCs/>
          <w:sz w:val="24"/>
          <w:szCs w:val="24"/>
        </w:rPr>
        <w:t>management</w:t>
      </w:r>
      <w:r w:rsidRPr="00345B0B">
        <w:rPr>
          <w:rFonts w:ascii="Times New Roman" w:eastAsia="彩虹粗仿宋" w:hAnsi="Times New Roman" w:cs="Times New Roman" w:hint="eastAsia"/>
          <w:bCs/>
          <w:iCs/>
          <w:sz w:val="24"/>
          <w:szCs w:val="24"/>
        </w:rPr>
        <w:t xml:space="preserve"> since April 2014. As at the end of March 2015, </w:t>
      </w:r>
      <w:r w:rsidR="005A7A8F">
        <w:rPr>
          <w:rFonts w:ascii="Times New Roman" w:eastAsia="彩虹粗仿宋" w:hAnsi="Times New Roman" w:cs="Times New Roman" w:hint="eastAsia"/>
          <w:bCs/>
          <w:iCs/>
          <w:sz w:val="24"/>
          <w:szCs w:val="24"/>
        </w:rPr>
        <w:t>given</w:t>
      </w:r>
      <w:r w:rsidRPr="00345B0B">
        <w:rPr>
          <w:rFonts w:ascii="Times New Roman" w:eastAsia="彩虹粗仿宋" w:hAnsi="Times New Roman" w:cs="Times New Roman" w:hint="eastAsia"/>
          <w:bCs/>
          <w:iCs/>
          <w:sz w:val="24"/>
          <w:szCs w:val="24"/>
        </w:rPr>
        <w:t xml:space="preserve"> the rules of t</w:t>
      </w:r>
      <w:r w:rsidRPr="00345B0B">
        <w:rPr>
          <w:rFonts w:ascii="Times New Roman" w:eastAsia="彩虹粗仿宋" w:hAnsi="Times New Roman" w:cs="Times New Roman"/>
          <w:bCs/>
          <w:iCs/>
          <w:sz w:val="24"/>
          <w:szCs w:val="24"/>
        </w:rPr>
        <w:t xml:space="preserve">he </w:t>
      </w:r>
      <w:r w:rsidRPr="00ED2EDB">
        <w:rPr>
          <w:rFonts w:ascii="Times New Roman" w:eastAsia="彩虹粗仿宋" w:hAnsi="Times New Roman" w:cs="Times New Roman"/>
          <w:bCs/>
          <w:iCs/>
          <w:sz w:val="24"/>
          <w:szCs w:val="24"/>
        </w:rPr>
        <w:t>parallel</w:t>
      </w:r>
      <w:r w:rsidR="00ED2EDB">
        <w:rPr>
          <w:rFonts w:ascii="Times New Roman" w:eastAsia="彩虹粗仿宋" w:hAnsi="Times New Roman" w:cs="Times New Roman"/>
          <w:bCs/>
          <w:iCs/>
          <w:sz w:val="24"/>
          <w:szCs w:val="24"/>
        </w:rPr>
        <w:t xml:space="preserve"> operation</w:t>
      </w:r>
      <w:r w:rsidRPr="00345B0B">
        <w:rPr>
          <w:rFonts w:ascii="Times New Roman" w:eastAsia="彩虹粗仿宋" w:hAnsi="Times New Roman" w:cs="Times New Roman"/>
          <w:bCs/>
          <w:iCs/>
          <w:sz w:val="24"/>
          <w:szCs w:val="24"/>
        </w:rPr>
        <w:t xml:space="preserve"> period</w:t>
      </w:r>
      <w:r w:rsidRPr="00345B0B">
        <w:rPr>
          <w:rFonts w:ascii="Times New Roman" w:eastAsia="彩虹粗仿宋" w:hAnsi="Times New Roman" w:cs="Times New Roman" w:hint="eastAsia"/>
          <w:bCs/>
          <w:iCs/>
          <w:sz w:val="24"/>
          <w:szCs w:val="24"/>
        </w:rPr>
        <w:t xml:space="preserve">, </w:t>
      </w:r>
      <w:r w:rsidR="005A7A8F">
        <w:rPr>
          <w:rFonts w:ascii="Times New Roman" w:eastAsia="彩虹粗仿宋" w:hAnsi="Times New Roman" w:cs="Times New Roman" w:hint="eastAsia"/>
          <w:bCs/>
          <w:iCs/>
          <w:sz w:val="24"/>
          <w:szCs w:val="24"/>
        </w:rPr>
        <w:t>the</w:t>
      </w:r>
      <w:r w:rsidRPr="00345B0B">
        <w:rPr>
          <w:rFonts w:ascii="Times New Roman" w:eastAsia="彩虹粗仿宋" w:hAnsi="Times New Roman" w:cs="Times New Roman" w:hint="eastAsia"/>
          <w:bCs/>
          <w:iCs/>
          <w:sz w:val="24"/>
          <w:szCs w:val="24"/>
        </w:rPr>
        <w:t xml:space="preserve"> Bank</w:t>
      </w:r>
      <w:r w:rsidRPr="00345B0B">
        <w:rPr>
          <w:rFonts w:ascii="Times New Roman" w:eastAsia="彩虹粗仿宋" w:hAnsi="Times New Roman" w:cs="Times New Roman"/>
          <w:bCs/>
          <w:iCs/>
          <w:sz w:val="24"/>
          <w:szCs w:val="24"/>
        </w:rPr>
        <w:t>’</w:t>
      </w:r>
      <w:r w:rsidRPr="00345B0B">
        <w:rPr>
          <w:rFonts w:ascii="Times New Roman" w:eastAsia="彩虹粗仿宋" w:hAnsi="Times New Roman" w:cs="Times New Roman" w:hint="eastAsia"/>
          <w:bCs/>
          <w:iCs/>
          <w:sz w:val="24"/>
          <w:szCs w:val="24"/>
        </w:rPr>
        <w:t>s</w:t>
      </w:r>
      <w:r w:rsidRPr="00345B0B">
        <w:rPr>
          <w:rFonts w:ascii="Times New Roman" w:eastAsia="彩虹粗仿宋" w:hAnsi="Times New Roman" w:cs="Times New Roman" w:hint="eastAsia"/>
          <w:b/>
          <w:bCs/>
          <w:iCs/>
          <w:sz w:val="24"/>
          <w:szCs w:val="24"/>
        </w:rPr>
        <w:t xml:space="preserve"> </w:t>
      </w:r>
      <w:r w:rsidRPr="00345B0B">
        <w:rPr>
          <w:rFonts w:ascii="Times New Roman" w:eastAsia="彩虹粗仿宋" w:hAnsi="Times New Roman" w:cs="Times New Roman"/>
          <w:bCs/>
          <w:iCs/>
          <w:sz w:val="24"/>
          <w:szCs w:val="24"/>
        </w:rPr>
        <w:t xml:space="preserve">total capital adequacy ratio (CAR) was </w:t>
      </w:r>
      <w:r w:rsidR="0082007E">
        <w:rPr>
          <w:rFonts w:ascii="Times New Roman" w:eastAsia="彩虹粗仿宋" w:hAnsi="Times New Roman" w:cs="Times New Roman" w:hint="eastAsia"/>
          <w:bCs/>
          <w:sz w:val="24"/>
          <w:szCs w:val="24"/>
        </w:rPr>
        <w:t>14.97</w:t>
      </w:r>
      <w:r w:rsidRPr="00345B0B">
        <w:rPr>
          <w:rFonts w:ascii="Times New Roman" w:eastAsia="彩虹粗仿宋" w:hAnsi="Times New Roman" w:cs="Times New Roman"/>
          <w:bCs/>
          <w:iCs/>
          <w:sz w:val="24"/>
          <w:szCs w:val="24"/>
        </w:rPr>
        <w:t>%</w:t>
      </w:r>
      <w:r w:rsidRPr="00345B0B">
        <w:rPr>
          <w:rFonts w:ascii="Times New Roman" w:eastAsia="彩虹粗仿宋" w:hAnsi="Times New Roman" w:cs="Times New Roman" w:hint="eastAsia"/>
          <w:bCs/>
          <w:iCs/>
          <w:sz w:val="24"/>
          <w:szCs w:val="24"/>
        </w:rPr>
        <w:t>,</w:t>
      </w:r>
      <w:r w:rsidRPr="00345B0B">
        <w:rPr>
          <w:rFonts w:ascii="Times New Roman" w:eastAsia="彩虹粗仿宋" w:hAnsi="Times New Roman" w:cs="Times New Roman"/>
          <w:bCs/>
          <w:iCs/>
          <w:sz w:val="24"/>
          <w:szCs w:val="24"/>
        </w:rPr>
        <w:t xml:space="preserve"> </w:t>
      </w:r>
      <w:r w:rsidRPr="00345B0B">
        <w:rPr>
          <w:rFonts w:ascii="Times New Roman" w:eastAsia="彩虹粗仿宋" w:hAnsi="Times New Roman" w:cs="Times New Roman" w:hint="eastAsia"/>
          <w:bCs/>
          <w:iCs/>
          <w:sz w:val="24"/>
          <w:szCs w:val="24"/>
        </w:rPr>
        <w:t xml:space="preserve">the tier-one ratio </w:t>
      </w:r>
      <w:r w:rsidR="0082007E">
        <w:rPr>
          <w:rFonts w:ascii="Times New Roman" w:eastAsia="彩虹粗仿宋" w:hAnsi="Times New Roman" w:cs="Times New Roman" w:hint="eastAsia"/>
          <w:bCs/>
          <w:sz w:val="24"/>
          <w:szCs w:val="24"/>
        </w:rPr>
        <w:t>12.51</w:t>
      </w:r>
      <w:r w:rsidRPr="00345B0B">
        <w:rPr>
          <w:rFonts w:ascii="Times New Roman" w:eastAsia="彩虹粗仿宋" w:hAnsi="Times New Roman" w:cs="Times New Roman" w:hint="eastAsia"/>
          <w:bCs/>
          <w:sz w:val="24"/>
          <w:szCs w:val="24"/>
        </w:rPr>
        <w:t>%,</w:t>
      </w:r>
      <w:r w:rsidRPr="00345B0B">
        <w:rPr>
          <w:rFonts w:ascii="Times New Roman" w:eastAsia="彩虹粗仿宋" w:hAnsi="Times New Roman" w:cs="Times New Roman" w:hint="eastAsia"/>
          <w:bCs/>
          <w:iCs/>
          <w:sz w:val="24"/>
          <w:szCs w:val="24"/>
        </w:rPr>
        <w:t xml:space="preserve"> and </w:t>
      </w:r>
      <w:r w:rsidRPr="00345B0B">
        <w:rPr>
          <w:rFonts w:ascii="Times New Roman" w:eastAsia="彩虹粗仿宋" w:hAnsi="Times New Roman" w:cs="Times New Roman"/>
          <w:bCs/>
          <w:iCs/>
          <w:sz w:val="24"/>
          <w:szCs w:val="24"/>
        </w:rPr>
        <w:t xml:space="preserve">the </w:t>
      </w:r>
      <w:r w:rsidR="005A7A8F">
        <w:rPr>
          <w:rFonts w:ascii="Times New Roman" w:eastAsia="彩虹粗仿宋" w:hAnsi="Times New Roman" w:cs="Times New Roman" w:hint="eastAsia"/>
          <w:bCs/>
          <w:iCs/>
          <w:sz w:val="24"/>
          <w:szCs w:val="24"/>
        </w:rPr>
        <w:t>common equity</w:t>
      </w:r>
      <w:r w:rsidR="005A7A8F" w:rsidRPr="00345B0B">
        <w:rPr>
          <w:rFonts w:ascii="Times New Roman" w:eastAsia="彩虹粗仿宋" w:hAnsi="Times New Roman" w:cs="Times New Roman"/>
          <w:bCs/>
          <w:iCs/>
          <w:sz w:val="24"/>
          <w:szCs w:val="24"/>
        </w:rPr>
        <w:t xml:space="preserve"> </w:t>
      </w:r>
      <w:r w:rsidRPr="00345B0B">
        <w:rPr>
          <w:rFonts w:ascii="Times New Roman" w:eastAsia="彩虹粗仿宋" w:hAnsi="Times New Roman" w:cs="Times New Roman"/>
          <w:bCs/>
          <w:iCs/>
          <w:sz w:val="24"/>
          <w:szCs w:val="24"/>
        </w:rPr>
        <w:t xml:space="preserve">tier-one </w:t>
      </w:r>
      <w:r w:rsidRPr="00345B0B">
        <w:rPr>
          <w:rFonts w:ascii="Times New Roman" w:eastAsia="彩虹粗仿宋" w:hAnsi="Times New Roman" w:cs="Times New Roman" w:hint="eastAsia"/>
          <w:bCs/>
          <w:iCs/>
          <w:sz w:val="24"/>
          <w:szCs w:val="24"/>
        </w:rPr>
        <w:t xml:space="preserve">ratio </w:t>
      </w:r>
      <w:r w:rsidR="0082007E">
        <w:rPr>
          <w:rFonts w:ascii="Times New Roman" w:eastAsia="彩虹粗仿宋" w:hAnsi="Times New Roman" w:cs="Times New Roman" w:hint="eastAsia"/>
          <w:bCs/>
          <w:sz w:val="24"/>
          <w:szCs w:val="24"/>
        </w:rPr>
        <w:t>12.51</w:t>
      </w:r>
      <w:r w:rsidRPr="00345B0B">
        <w:rPr>
          <w:rFonts w:ascii="Times New Roman" w:eastAsia="彩虹粗仿宋" w:hAnsi="Times New Roman" w:cs="Times New Roman" w:hint="eastAsia"/>
          <w:bCs/>
          <w:iCs/>
          <w:sz w:val="24"/>
          <w:szCs w:val="24"/>
        </w:rPr>
        <w:t xml:space="preserve">%, meeting the regulatory requirements. The Bank </w:t>
      </w:r>
      <w:r w:rsidRPr="00345B0B">
        <w:rPr>
          <w:rFonts w:ascii="Times New Roman" w:eastAsia="彩虹粗仿宋" w:hAnsi="Times New Roman" w:cs="Times New Roman" w:hint="eastAsia"/>
          <w:bCs/>
          <w:sz w:val="24"/>
          <w:szCs w:val="24"/>
        </w:rPr>
        <w:t xml:space="preserve">calculated </w:t>
      </w:r>
      <w:r w:rsidR="005A7A8F">
        <w:rPr>
          <w:rFonts w:ascii="Times New Roman" w:eastAsia="彩虹粗仿宋" w:hAnsi="Times New Roman" w:cs="Times New Roman" w:hint="eastAsia"/>
          <w:bCs/>
          <w:sz w:val="24"/>
          <w:szCs w:val="24"/>
        </w:rPr>
        <w:t xml:space="preserve">the </w:t>
      </w:r>
      <w:r w:rsidRPr="00345B0B">
        <w:rPr>
          <w:rFonts w:ascii="Times New Roman" w:eastAsia="彩虹粗仿宋" w:hAnsi="Times New Roman" w:cs="Times New Roman"/>
          <w:bCs/>
          <w:sz w:val="24"/>
          <w:szCs w:val="24"/>
        </w:rPr>
        <w:t>leverage ratio</w:t>
      </w:r>
      <w:r w:rsidRPr="00345B0B">
        <w:rPr>
          <w:rFonts w:ascii="Times New Roman" w:eastAsia="彩虹粗仿宋" w:hAnsi="Times New Roman" w:cs="Times New Roman" w:hint="eastAsia"/>
          <w:bCs/>
          <w:sz w:val="24"/>
          <w:szCs w:val="24"/>
        </w:rPr>
        <w:t xml:space="preserve"> in accordance with </w:t>
      </w:r>
      <w:r w:rsidR="005A7A8F">
        <w:rPr>
          <w:rFonts w:ascii="Times New Roman" w:eastAsia="彩虹粗仿宋" w:hAnsi="Times New Roman" w:cs="Times New Roman" w:hint="eastAsia"/>
          <w:bCs/>
          <w:iCs/>
          <w:sz w:val="24"/>
          <w:szCs w:val="24"/>
        </w:rPr>
        <w:t>the</w:t>
      </w:r>
      <w:r w:rsidR="005A7A8F" w:rsidRPr="00345B0B">
        <w:rPr>
          <w:rFonts w:ascii="Times New Roman" w:eastAsia="彩虹粗仿宋" w:hAnsi="Times New Roman" w:cs="Times New Roman"/>
          <w:bCs/>
          <w:i/>
          <w:iCs/>
          <w:sz w:val="24"/>
          <w:szCs w:val="24"/>
        </w:rPr>
        <w:t xml:space="preserve"> </w:t>
      </w:r>
      <w:r w:rsidRPr="00345B0B">
        <w:rPr>
          <w:rFonts w:ascii="Times New Roman" w:eastAsia="彩虹粗仿宋" w:hAnsi="Times New Roman" w:cs="Times New Roman"/>
          <w:bCs/>
          <w:i/>
          <w:iCs/>
          <w:sz w:val="24"/>
          <w:szCs w:val="24"/>
        </w:rPr>
        <w:t>Leverage Ratio Rules for Commercial Banks</w:t>
      </w:r>
      <w:r w:rsidRPr="00345B0B">
        <w:rPr>
          <w:rFonts w:ascii="Times New Roman" w:eastAsia="彩虹粗仿宋" w:hAnsi="Times New Roman" w:cs="Times New Roman" w:hint="eastAsia"/>
          <w:bCs/>
          <w:i/>
          <w:iCs/>
          <w:sz w:val="24"/>
          <w:szCs w:val="24"/>
        </w:rPr>
        <w:t xml:space="preserve"> (Revised) </w:t>
      </w:r>
      <w:r w:rsidRPr="00345B0B">
        <w:rPr>
          <w:rFonts w:ascii="Times New Roman" w:eastAsia="彩虹粗仿宋" w:hAnsi="Times New Roman" w:cs="Times New Roman" w:hint="eastAsia"/>
          <w:bCs/>
          <w:iCs/>
          <w:sz w:val="24"/>
          <w:szCs w:val="24"/>
        </w:rPr>
        <w:t xml:space="preserve">issued by </w:t>
      </w:r>
      <w:r w:rsidR="005A7A8F">
        <w:rPr>
          <w:rFonts w:ascii="Times New Roman" w:eastAsia="彩虹粗仿宋" w:hAnsi="Times New Roman" w:cs="Times New Roman" w:hint="eastAsia"/>
          <w:bCs/>
          <w:iCs/>
          <w:sz w:val="24"/>
          <w:szCs w:val="24"/>
        </w:rPr>
        <w:t>the CBRC</w:t>
      </w:r>
      <w:r w:rsidRPr="00345B0B">
        <w:rPr>
          <w:rFonts w:ascii="Times New Roman" w:eastAsia="彩虹粗仿宋" w:hAnsi="Times New Roman" w:cs="Times New Roman" w:hint="eastAsia"/>
          <w:bCs/>
          <w:iCs/>
          <w:sz w:val="24"/>
          <w:szCs w:val="24"/>
        </w:rPr>
        <w:t xml:space="preserve"> in January 2015 and adjusted </w:t>
      </w:r>
      <w:r w:rsidR="00D01E37">
        <w:rPr>
          <w:rFonts w:ascii="Times New Roman" w:eastAsia="彩虹粗仿宋" w:hAnsi="Times New Roman" w:cs="Times New Roman"/>
          <w:bCs/>
          <w:iCs/>
          <w:sz w:val="24"/>
          <w:szCs w:val="24"/>
        </w:rPr>
        <w:t xml:space="preserve">its </w:t>
      </w:r>
      <w:r w:rsidRPr="00345B0B">
        <w:rPr>
          <w:rFonts w:ascii="Times New Roman" w:eastAsia="彩虹粗仿宋" w:hAnsi="Times New Roman" w:cs="Times New Roman" w:hint="eastAsia"/>
          <w:bCs/>
          <w:iCs/>
          <w:sz w:val="24"/>
          <w:szCs w:val="24"/>
        </w:rPr>
        <w:t xml:space="preserve">measurement approach </w:t>
      </w:r>
      <w:r w:rsidR="00E65859">
        <w:rPr>
          <w:rFonts w:ascii="Times New Roman" w:eastAsia="彩虹粗仿宋" w:hAnsi="Times New Roman" w:cs="Times New Roman" w:hint="eastAsia"/>
          <w:bCs/>
          <w:iCs/>
          <w:sz w:val="24"/>
          <w:szCs w:val="24"/>
        </w:rPr>
        <w:t>to</w:t>
      </w:r>
      <w:r w:rsidR="00E65859" w:rsidRPr="00345B0B">
        <w:rPr>
          <w:rFonts w:ascii="Times New Roman" w:eastAsia="彩虹粗仿宋" w:hAnsi="Times New Roman" w:cs="Times New Roman" w:hint="eastAsia"/>
          <w:bCs/>
          <w:iCs/>
          <w:sz w:val="24"/>
          <w:szCs w:val="24"/>
        </w:rPr>
        <w:t xml:space="preserve"> o</w:t>
      </w:r>
      <w:r w:rsidR="00E65859" w:rsidRPr="00345B0B">
        <w:rPr>
          <w:rFonts w:ascii="Times New Roman" w:eastAsia="彩虹粗仿宋" w:hAnsi="Times New Roman" w:cs="Times New Roman"/>
          <w:bCs/>
          <w:iCs/>
          <w:sz w:val="24"/>
          <w:szCs w:val="24"/>
        </w:rPr>
        <w:t>ff</w:t>
      </w:r>
      <w:r w:rsidR="00E65859">
        <w:rPr>
          <w:rFonts w:ascii="Times New Roman" w:eastAsia="彩虹粗仿宋" w:hAnsi="Times New Roman" w:cs="Times New Roman" w:hint="eastAsia"/>
          <w:bCs/>
          <w:iCs/>
          <w:sz w:val="24"/>
          <w:szCs w:val="24"/>
        </w:rPr>
        <w:t>-</w:t>
      </w:r>
      <w:r w:rsidRPr="00345B0B">
        <w:rPr>
          <w:rFonts w:ascii="Times New Roman" w:eastAsia="彩虹粗仿宋" w:hAnsi="Times New Roman" w:cs="Times New Roman"/>
          <w:bCs/>
          <w:iCs/>
          <w:sz w:val="24"/>
          <w:szCs w:val="24"/>
        </w:rPr>
        <w:t>balance sheet items</w:t>
      </w:r>
      <w:r w:rsidRPr="00345B0B">
        <w:rPr>
          <w:rFonts w:ascii="Times New Roman" w:eastAsia="彩虹粗仿宋" w:hAnsi="Times New Roman" w:cs="Times New Roman" w:hint="eastAsia"/>
          <w:bCs/>
          <w:iCs/>
          <w:sz w:val="24"/>
          <w:szCs w:val="24"/>
        </w:rPr>
        <w:t xml:space="preserve">. </w:t>
      </w:r>
      <w:r w:rsidRPr="00345B0B">
        <w:rPr>
          <w:rFonts w:ascii="Times New Roman" w:eastAsia="彩虹粗仿宋" w:hAnsi="Times New Roman" w:cs="Times New Roman"/>
          <w:bCs/>
          <w:iCs/>
          <w:sz w:val="24"/>
          <w:szCs w:val="24"/>
        </w:rPr>
        <w:t xml:space="preserve">As at the end of March 2015, </w:t>
      </w:r>
      <w:r w:rsidR="00E65859">
        <w:rPr>
          <w:rFonts w:ascii="Times New Roman" w:eastAsia="彩虹粗仿宋" w:hAnsi="Times New Roman" w:cs="Times New Roman" w:hint="eastAsia"/>
          <w:bCs/>
          <w:iCs/>
          <w:sz w:val="24"/>
          <w:szCs w:val="24"/>
        </w:rPr>
        <w:t>the</w:t>
      </w:r>
      <w:r w:rsidRPr="00345B0B">
        <w:rPr>
          <w:rFonts w:ascii="Times New Roman" w:eastAsia="彩虹粗仿宋" w:hAnsi="Times New Roman" w:cs="Times New Roman"/>
          <w:bCs/>
          <w:iCs/>
          <w:sz w:val="24"/>
          <w:szCs w:val="24"/>
        </w:rPr>
        <w:t xml:space="preserve"> Bank’s </w:t>
      </w:r>
      <w:r w:rsidRPr="00345B0B">
        <w:rPr>
          <w:rFonts w:ascii="Times New Roman" w:eastAsia="彩虹粗仿宋" w:hAnsi="Times New Roman" w:cs="Times New Roman" w:hint="eastAsia"/>
          <w:bCs/>
          <w:iCs/>
          <w:sz w:val="24"/>
          <w:szCs w:val="24"/>
        </w:rPr>
        <w:t xml:space="preserve">leverage ratio </w:t>
      </w:r>
      <w:r w:rsidRPr="00345B0B">
        <w:rPr>
          <w:rFonts w:ascii="Times New Roman" w:eastAsia="彩虹粗仿宋" w:hAnsi="Times New Roman" w:cs="Times New Roman"/>
          <w:bCs/>
          <w:iCs/>
          <w:sz w:val="24"/>
          <w:szCs w:val="24"/>
        </w:rPr>
        <w:t xml:space="preserve">was </w:t>
      </w:r>
      <w:r w:rsidR="00A5753E">
        <w:rPr>
          <w:rFonts w:ascii="Times New Roman" w:eastAsia="彩虹粗仿宋" w:hAnsi="Times New Roman" w:cs="Times New Roman" w:hint="eastAsia"/>
          <w:bCs/>
          <w:iCs/>
          <w:sz w:val="24"/>
          <w:szCs w:val="24"/>
        </w:rPr>
        <w:t>6.88</w:t>
      </w:r>
      <w:r w:rsidRPr="00345B0B">
        <w:rPr>
          <w:rFonts w:ascii="Times New Roman" w:eastAsia="彩虹粗仿宋" w:hAnsi="Times New Roman" w:cs="Times New Roman"/>
          <w:bCs/>
          <w:iCs/>
          <w:sz w:val="24"/>
          <w:szCs w:val="24"/>
        </w:rPr>
        <w:t>%</w:t>
      </w:r>
      <w:r w:rsidR="00E65859">
        <w:rPr>
          <w:rFonts w:ascii="Times New Roman" w:eastAsia="彩虹粗仿宋" w:hAnsi="Times New Roman" w:cs="Times New Roman" w:hint="eastAsia"/>
          <w:bCs/>
          <w:iCs/>
          <w:sz w:val="24"/>
          <w:szCs w:val="24"/>
        </w:rPr>
        <w:t>in line with</w:t>
      </w:r>
      <w:r w:rsidRPr="00345B0B">
        <w:rPr>
          <w:rFonts w:ascii="Times New Roman" w:eastAsia="彩虹粗仿宋" w:hAnsi="Times New Roman" w:cs="Times New Roman"/>
          <w:bCs/>
          <w:iCs/>
          <w:sz w:val="24"/>
          <w:szCs w:val="24"/>
        </w:rPr>
        <w:t xml:space="preserve"> the regulatory requirement.</w:t>
      </w:r>
    </w:p>
    <w:p w:rsidR="00345B0B" w:rsidRPr="00345B0B" w:rsidRDefault="00345B0B" w:rsidP="00345B0B">
      <w:pPr>
        <w:widowControl/>
        <w:spacing w:after="200" w:line="276" w:lineRule="auto"/>
        <w:jc w:val="left"/>
        <w:rPr>
          <w:rFonts w:eastAsia="PMingLiU" w:cs="Times New Roman"/>
          <w:kern w:val="0"/>
          <w:sz w:val="22"/>
          <w:szCs w:val="22"/>
          <w:lang w:eastAsia="zh-TW"/>
        </w:rPr>
      </w:pPr>
    </w:p>
    <w:p w:rsidR="00E85D19" w:rsidRPr="00345B0B" w:rsidRDefault="004555B8" w:rsidP="00E85D19">
      <w:pPr>
        <w:widowControl/>
        <w:spacing w:line="276" w:lineRule="auto"/>
        <w:ind w:right="-58"/>
        <w:rPr>
          <w:rFonts w:ascii="Times New Roman" w:eastAsia="彩虹粗仿宋" w:hAnsi="Times New Roman" w:cs="Times New Roman"/>
          <w:bCs/>
          <w:sz w:val="24"/>
          <w:szCs w:val="24"/>
        </w:rPr>
      </w:pPr>
      <w:r>
        <w:rPr>
          <w:rFonts w:ascii="Times New Roman" w:eastAsia="彩虹粗仿宋" w:hAnsi="Times New Roman" w:cs="Times New Roman" w:hint="eastAsia"/>
          <w:bCs/>
          <w:sz w:val="24"/>
          <w:szCs w:val="24"/>
        </w:rPr>
        <w:t>The</w:t>
      </w:r>
      <w:r w:rsidR="00E85D19" w:rsidRPr="00345B0B">
        <w:rPr>
          <w:rFonts w:ascii="Times New Roman" w:eastAsia="彩虹粗仿宋" w:hAnsi="Times New Roman" w:cs="Times New Roman"/>
          <w:bCs/>
          <w:sz w:val="24"/>
          <w:szCs w:val="24"/>
        </w:rPr>
        <w:t xml:space="preserve"> Bank’s first-quarter of </w:t>
      </w:r>
      <w:r>
        <w:rPr>
          <w:rFonts w:ascii="Times New Roman" w:eastAsia="彩虹粗仿宋" w:hAnsi="Times New Roman" w:cs="Times New Roman" w:hint="eastAsia"/>
          <w:bCs/>
          <w:sz w:val="24"/>
          <w:szCs w:val="24"/>
        </w:rPr>
        <w:t>2015</w:t>
      </w:r>
      <w:r w:rsidR="00E85D19" w:rsidRPr="00345B0B">
        <w:rPr>
          <w:rFonts w:ascii="Times New Roman" w:eastAsia="彩虹粗仿宋" w:hAnsi="Times New Roman" w:cs="Times New Roman"/>
          <w:bCs/>
          <w:sz w:val="24"/>
          <w:szCs w:val="24"/>
        </w:rPr>
        <w:t xml:space="preserve"> </w:t>
      </w:r>
      <w:r>
        <w:rPr>
          <w:rFonts w:ascii="Times New Roman" w:eastAsia="彩虹粗仿宋" w:hAnsi="Times New Roman" w:cs="Times New Roman" w:hint="eastAsia"/>
          <w:bCs/>
          <w:sz w:val="24"/>
          <w:szCs w:val="24"/>
        </w:rPr>
        <w:t>saw good KPI performance laying</w:t>
      </w:r>
      <w:r w:rsidR="00E85D19" w:rsidRPr="00345B0B">
        <w:rPr>
          <w:rFonts w:ascii="Times New Roman" w:eastAsia="彩虹粗仿宋" w:hAnsi="Times New Roman" w:cs="Times New Roman"/>
          <w:bCs/>
          <w:sz w:val="24"/>
          <w:szCs w:val="24"/>
        </w:rPr>
        <w:t xml:space="preserve"> </w:t>
      </w:r>
      <w:r w:rsidR="00E85D19">
        <w:rPr>
          <w:rFonts w:ascii="Times New Roman" w:eastAsia="彩虹粗仿宋" w:hAnsi="Times New Roman" w:cs="Times New Roman"/>
          <w:bCs/>
          <w:sz w:val="24"/>
          <w:szCs w:val="24"/>
        </w:rPr>
        <w:t xml:space="preserve">a </w:t>
      </w:r>
      <w:r w:rsidR="00E85D19" w:rsidRPr="00345B0B">
        <w:rPr>
          <w:rFonts w:ascii="Times New Roman" w:eastAsia="彩虹粗仿宋" w:hAnsi="Times New Roman" w:cs="Times New Roman" w:hint="eastAsia"/>
          <w:bCs/>
          <w:sz w:val="24"/>
          <w:szCs w:val="24"/>
        </w:rPr>
        <w:t>solid foundation for</w:t>
      </w:r>
      <w:r w:rsidR="00E85D19">
        <w:rPr>
          <w:rFonts w:ascii="Times New Roman" w:eastAsia="彩虹粗仿宋" w:hAnsi="Times New Roman" w:cs="Times New Roman"/>
          <w:bCs/>
          <w:sz w:val="24"/>
          <w:szCs w:val="24"/>
        </w:rPr>
        <w:t xml:space="preserve"> the</w:t>
      </w:r>
      <w:r w:rsidR="00E85D19" w:rsidRPr="00345B0B">
        <w:rPr>
          <w:rFonts w:ascii="Times New Roman" w:eastAsia="彩虹粗仿宋" w:hAnsi="Times New Roman" w:cs="Times New Roman" w:hint="eastAsia"/>
          <w:bCs/>
          <w:sz w:val="24"/>
          <w:szCs w:val="24"/>
        </w:rPr>
        <w:t xml:space="preserve"> stable operation and steady progress of</w:t>
      </w:r>
      <w:r w:rsidR="00E85D19">
        <w:rPr>
          <w:rFonts w:ascii="Times New Roman" w:eastAsia="彩虹粗仿宋" w:hAnsi="Times New Roman" w:cs="Times New Roman"/>
          <w:bCs/>
          <w:sz w:val="24"/>
          <w:szCs w:val="24"/>
        </w:rPr>
        <w:t xml:space="preserve"> </w:t>
      </w:r>
      <w:r w:rsidR="00E85D19" w:rsidRPr="00345B0B">
        <w:rPr>
          <w:rFonts w:ascii="Times New Roman" w:eastAsia="彩虹粗仿宋" w:hAnsi="Times New Roman" w:cs="Times New Roman" w:hint="eastAsia"/>
          <w:bCs/>
          <w:sz w:val="24"/>
          <w:szCs w:val="24"/>
        </w:rPr>
        <w:t xml:space="preserve">strategic transformation in 2015. Despite the macro-economic </w:t>
      </w:r>
      <w:r>
        <w:rPr>
          <w:rFonts w:ascii="Times New Roman" w:eastAsia="彩虹粗仿宋" w:hAnsi="Times New Roman" w:cs="Times New Roman" w:hint="eastAsia"/>
          <w:bCs/>
          <w:sz w:val="24"/>
          <w:szCs w:val="24"/>
        </w:rPr>
        <w:t>downward pressure</w:t>
      </w:r>
      <w:r w:rsidR="00E85D19" w:rsidRPr="00345B0B">
        <w:rPr>
          <w:rFonts w:ascii="Times New Roman" w:eastAsia="彩虹粗仿宋" w:hAnsi="Times New Roman" w:cs="Times New Roman"/>
          <w:bCs/>
          <w:sz w:val="24"/>
          <w:szCs w:val="24"/>
        </w:rPr>
        <w:t xml:space="preserve">, </w:t>
      </w:r>
      <w:r>
        <w:rPr>
          <w:rFonts w:ascii="Times New Roman" w:eastAsia="彩虹粗仿宋" w:hAnsi="Times New Roman" w:cs="Times New Roman" w:hint="eastAsia"/>
          <w:bCs/>
          <w:sz w:val="24"/>
          <w:szCs w:val="24"/>
        </w:rPr>
        <w:t>the</w:t>
      </w:r>
      <w:r w:rsidR="00E85D19" w:rsidRPr="00345B0B">
        <w:rPr>
          <w:rFonts w:ascii="Times New Roman" w:eastAsia="彩虹粗仿宋" w:hAnsi="Times New Roman" w:cs="Times New Roman" w:hint="eastAsia"/>
          <w:bCs/>
          <w:sz w:val="24"/>
          <w:szCs w:val="24"/>
        </w:rPr>
        <w:t xml:space="preserve"> Bank </w:t>
      </w:r>
      <w:r>
        <w:rPr>
          <w:rFonts w:ascii="Times New Roman" w:eastAsia="彩虹粗仿宋" w:hAnsi="Times New Roman" w:cs="Times New Roman" w:hint="eastAsia"/>
          <w:bCs/>
          <w:sz w:val="24"/>
          <w:szCs w:val="24"/>
        </w:rPr>
        <w:t>coped</w:t>
      </w:r>
      <w:r w:rsidRPr="00345B0B">
        <w:rPr>
          <w:rFonts w:ascii="Times New Roman" w:eastAsia="彩虹粗仿宋" w:hAnsi="Times New Roman" w:cs="Times New Roman" w:hint="eastAsia"/>
          <w:bCs/>
          <w:sz w:val="24"/>
          <w:szCs w:val="24"/>
        </w:rPr>
        <w:t xml:space="preserve"> </w:t>
      </w:r>
      <w:r w:rsidR="00E85D19" w:rsidRPr="00345B0B">
        <w:rPr>
          <w:rFonts w:ascii="Times New Roman" w:eastAsia="彩虹粗仿宋" w:hAnsi="Times New Roman" w:cs="Times New Roman" w:hint="eastAsia"/>
          <w:bCs/>
          <w:sz w:val="24"/>
          <w:szCs w:val="24"/>
        </w:rPr>
        <w:t xml:space="preserve">with </w:t>
      </w:r>
      <w:r w:rsidR="00E85D19">
        <w:rPr>
          <w:rFonts w:ascii="Times New Roman" w:eastAsia="彩虹粗仿宋" w:hAnsi="Times New Roman" w:cs="Times New Roman"/>
          <w:bCs/>
          <w:sz w:val="24"/>
          <w:szCs w:val="24"/>
        </w:rPr>
        <w:t xml:space="preserve">the </w:t>
      </w:r>
      <w:r w:rsidR="00E85D19" w:rsidRPr="00345B0B">
        <w:rPr>
          <w:rFonts w:ascii="Times New Roman" w:eastAsia="彩虹粗仿宋" w:hAnsi="Times New Roman" w:cs="Times New Roman" w:hint="eastAsia"/>
          <w:bCs/>
          <w:sz w:val="24"/>
          <w:szCs w:val="24"/>
        </w:rPr>
        <w:t>changing</w:t>
      </w:r>
      <w:r w:rsidR="00E85D19">
        <w:rPr>
          <w:rFonts w:ascii="Times New Roman" w:eastAsia="彩虹粗仿宋" w:hAnsi="Times New Roman" w:cs="Times New Roman"/>
          <w:bCs/>
          <w:sz w:val="24"/>
          <w:szCs w:val="24"/>
        </w:rPr>
        <w:t xml:space="preserve"> </w:t>
      </w:r>
      <w:r>
        <w:rPr>
          <w:rFonts w:ascii="Times New Roman" w:eastAsia="彩虹粗仿宋" w:hAnsi="Times New Roman" w:cs="Times New Roman" w:hint="eastAsia"/>
          <w:bCs/>
          <w:sz w:val="24"/>
          <w:szCs w:val="24"/>
        </w:rPr>
        <w:t>situation</w:t>
      </w:r>
      <w:r>
        <w:rPr>
          <w:rFonts w:ascii="Times New Roman" w:eastAsia="彩虹粗仿宋" w:hAnsi="Times New Roman" w:cs="Times New Roman"/>
          <w:bCs/>
          <w:sz w:val="24"/>
          <w:szCs w:val="24"/>
        </w:rPr>
        <w:t xml:space="preserve"> </w:t>
      </w:r>
      <w:r>
        <w:rPr>
          <w:rFonts w:ascii="Times New Roman" w:eastAsia="彩虹粗仿宋" w:hAnsi="Times New Roman" w:cs="Times New Roman" w:hint="eastAsia"/>
          <w:bCs/>
          <w:sz w:val="24"/>
          <w:szCs w:val="24"/>
        </w:rPr>
        <w:t>in</w:t>
      </w:r>
      <w:r w:rsidRPr="00345B0B">
        <w:rPr>
          <w:rFonts w:ascii="Times New Roman" w:eastAsia="彩虹粗仿宋" w:hAnsi="Times New Roman" w:cs="Times New Roman" w:hint="eastAsia"/>
          <w:bCs/>
          <w:sz w:val="24"/>
          <w:szCs w:val="24"/>
        </w:rPr>
        <w:t xml:space="preserve"> </w:t>
      </w:r>
      <w:r w:rsidR="00E85D19" w:rsidRPr="00345B0B">
        <w:rPr>
          <w:rFonts w:ascii="Times New Roman" w:eastAsia="彩虹粗仿宋" w:hAnsi="Times New Roman" w:cs="Times New Roman" w:hint="eastAsia"/>
          <w:bCs/>
          <w:sz w:val="24"/>
          <w:szCs w:val="24"/>
        </w:rPr>
        <w:t xml:space="preserve">a </w:t>
      </w:r>
      <w:r w:rsidR="00E85D19" w:rsidRPr="00345B0B">
        <w:rPr>
          <w:rFonts w:ascii="Times New Roman" w:eastAsia="彩虹粗仿宋" w:hAnsi="Times New Roman" w:cs="Times New Roman"/>
          <w:bCs/>
          <w:sz w:val="24"/>
          <w:szCs w:val="24"/>
        </w:rPr>
        <w:t xml:space="preserve">forward-looking </w:t>
      </w:r>
      <w:r>
        <w:rPr>
          <w:rFonts w:ascii="Times New Roman" w:eastAsia="彩虹粗仿宋" w:hAnsi="Times New Roman" w:cs="Times New Roman" w:hint="eastAsia"/>
          <w:bCs/>
          <w:sz w:val="24"/>
          <w:szCs w:val="24"/>
        </w:rPr>
        <w:t>way</w:t>
      </w:r>
      <w:r w:rsidRPr="00345B0B">
        <w:rPr>
          <w:rFonts w:ascii="Times New Roman" w:eastAsia="彩虹粗仿宋" w:hAnsi="Times New Roman" w:cs="Times New Roman"/>
          <w:bCs/>
          <w:sz w:val="24"/>
          <w:szCs w:val="24"/>
        </w:rPr>
        <w:t xml:space="preserve"> </w:t>
      </w:r>
      <w:r w:rsidR="00E85D19" w:rsidRPr="00345B0B">
        <w:rPr>
          <w:rFonts w:ascii="Times New Roman" w:eastAsia="彩虹粗仿宋" w:hAnsi="Times New Roman" w:cs="Times New Roman" w:hint="eastAsia"/>
          <w:bCs/>
          <w:sz w:val="24"/>
          <w:szCs w:val="24"/>
        </w:rPr>
        <w:t xml:space="preserve">and </w:t>
      </w:r>
      <w:r>
        <w:rPr>
          <w:rFonts w:ascii="Times New Roman" w:eastAsia="彩虹粗仿宋" w:hAnsi="Times New Roman" w:cs="Times New Roman" w:hint="eastAsia"/>
          <w:bCs/>
          <w:sz w:val="24"/>
          <w:szCs w:val="24"/>
        </w:rPr>
        <w:t>relied on transformation to stabilize growth and enhance risk control so that the Bank</w:t>
      </w:r>
      <w:r>
        <w:rPr>
          <w:rFonts w:ascii="Times New Roman" w:eastAsia="彩虹粗仿宋" w:hAnsi="Times New Roman" w:cs="Times New Roman"/>
          <w:bCs/>
          <w:sz w:val="24"/>
          <w:szCs w:val="24"/>
        </w:rPr>
        <w:t>’</w:t>
      </w:r>
      <w:r>
        <w:rPr>
          <w:rFonts w:ascii="Times New Roman" w:eastAsia="彩虹粗仿宋" w:hAnsi="Times New Roman" w:cs="Times New Roman" w:hint="eastAsia"/>
          <w:bCs/>
          <w:sz w:val="24"/>
          <w:szCs w:val="24"/>
        </w:rPr>
        <w:t>s businesses grow smoothly.</w:t>
      </w:r>
      <w:r w:rsidR="00E85D19">
        <w:rPr>
          <w:rFonts w:ascii="Times New Roman" w:eastAsia="彩虹粗仿宋" w:hAnsi="Times New Roman" w:cs="Times New Roman"/>
          <w:bCs/>
          <w:sz w:val="24"/>
          <w:szCs w:val="24"/>
        </w:rPr>
        <w:t xml:space="preserve"> The Bank also </w:t>
      </w:r>
      <w:r w:rsidRPr="00345B0B">
        <w:rPr>
          <w:rFonts w:ascii="Times New Roman" w:eastAsia="彩虹粗仿宋" w:hAnsi="Times New Roman" w:cs="Times New Roman" w:hint="eastAsia"/>
          <w:bCs/>
          <w:sz w:val="24"/>
          <w:szCs w:val="24"/>
        </w:rPr>
        <w:t xml:space="preserve">managed to </w:t>
      </w:r>
      <w:r>
        <w:rPr>
          <w:rFonts w:ascii="Times New Roman" w:eastAsia="彩虹粗仿宋" w:hAnsi="Times New Roman" w:cs="Times New Roman"/>
          <w:bCs/>
          <w:sz w:val="24"/>
          <w:szCs w:val="24"/>
        </w:rPr>
        <w:t>keep</w:t>
      </w:r>
      <w:r w:rsidRPr="00345B0B">
        <w:rPr>
          <w:rFonts w:ascii="Times New Roman" w:eastAsia="彩虹粗仿宋" w:hAnsi="Times New Roman" w:cs="Times New Roman" w:hint="eastAsia"/>
          <w:bCs/>
          <w:sz w:val="24"/>
          <w:szCs w:val="24"/>
        </w:rPr>
        <w:t xml:space="preserve"> overall risks under control with adequate liquidity reserves</w:t>
      </w:r>
      <w:r w:rsidR="00E85D19">
        <w:rPr>
          <w:rFonts w:ascii="Times New Roman" w:eastAsia="彩虹粗仿宋" w:hAnsi="Times New Roman" w:cs="Times New Roman"/>
          <w:bCs/>
          <w:sz w:val="24"/>
          <w:szCs w:val="24"/>
        </w:rPr>
        <w:t>.</w:t>
      </w:r>
      <w:r w:rsidR="00E85D19" w:rsidRPr="00345B0B">
        <w:rPr>
          <w:rFonts w:ascii="Times New Roman" w:eastAsia="彩虹粗仿宋" w:hAnsi="Times New Roman" w:cs="Times New Roman"/>
          <w:bCs/>
          <w:sz w:val="24"/>
          <w:szCs w:val="24"/>
        </w:rPr>
        <w:t xml:space="preserve"> </w:t>
      </w:r>
      <w:r w:rsidR="00E85D19">
        <w:rPr>
          <w:rFonts w:ascii="Times New Roman" w:eastAsia="彩虹粗仿宋" w:hAnsi="Times New Roman" w:cs="Times New Roman"/>
          <w:bCs/>
          <w:sz w:val="24"/>
          <w:szCs w:val="24"/>
        </w:rPr>
        <w:t>Particularly</w:t>
      </w:r>
      <w:r w:rsidR="00E85D19" w:rsidRPr="00345B0B">
        <w:rPr>
          <w:rFonts w:ascii="Times New Roman" w:eastAsia="彩虹粗仿宋" w:hAnsi="Times New Roman" w:cs="Times New Roman" w:hint="eastAsia"/>
          <w:bCs/>
          <w:sz w:val="24"/>
          <w:szCs w:val="24"/>
        </w:rPr>
        <w:t xml:space="preserve">, </w:t>
      </w:r>
      <w:r>
        <w:rPr>
          <w:rFonts w:ascii="Times New Roman" w:eastAsia="彩虹粗仿宋" w:hAnsi="Times New Roman" w:cs="Times New Roman" w:hint="eastAsia"/>
          <w:bCs/>
          <w:sz w:val="24"/>
          <w:szCs w:val="24"/>
        </w:rPr>
        <w:t>the</w:t>
      </w:r>
      <w:r w:rsidR="00E85D19" w:rsidRPr="00345B0B">
        <w:rPr>
          <w:rFonts w:ascii="Times New Roman" w:eastAsia="彩虹粗仿宋" w:hAnsi="Times New Roman" w:cs="Times New Roman" w:hint="eastAsia"/>
          <w:bCs/>
          <w:sz w:val="24"/>
          <w:szCs w:val="24"/>
        </w:rPr>
        <w:t xml:space="preserve"> Bank continued</w:t>
      </w:r>
      <w:r w:rsidR="00E85D19" w:rsidRPr="00345B0B">
        <w:rPr>
          <w:rFonts w:cs="Times New Roman" w:hint="eastAsia"/>
          <w:kern w:val="0"/>
          <w:sz w:val="22"/>
          <w:szCs w:val="22"/>
        </w:rPr>
        <w:t xml:space="preserve"> </w:t>
      </w:r>
      <w:r>
        <w:rPr>
          <w:rFonts w:ascii="Times New Roman" w:hAnsi="Times New Roman" w:cs="Times New Roman" w:hint="eastAsia"/>
          <w:kern w:val="0"/>
          <w:sz w:val="22"/>
          <w:szCs w:val="22"/>
        </w:rPr>
        <w:t>the</w:t>
      </w:r>
      <w:r w:rsidRPr="00345B0B">
        <w:rPr>
          <w:rFonts w:cs="Times New Roman" w:hint="eastAsia"/>
          <w:kern w:val="0"/>
          <w:sz w:val="22"/>
          <w:szCs w:val="22"/>
        </w:rPr>
        <w:t xml:space="preserve"> </w:t>
      </w:r>
      <w:r w:rsidR="00E85D19" w:rsidRPr="00345B0B">
        <w:rPr>
          <w:rFonts w:ascii="Times New Roman" w:eastAsia="彩虹粗仿宋" w:hAnsi="Times New Roman" w:cs="Times New Roman"/>
          <w:bCs/>
          <w:sz w:val="24"/>
          <w:szCs w:val="24"/>
        </w:rPr>
        <w:t>momentum</w:t>
      </w:r>
      <w:r w:rsidR="00E85D19" w:rsidRPr="00345B0B">
        <w:rPr>
          <w:rFonts w:ascii="Times New Roman" w:eastAsia="彩虹粗仿宋" w:hAnsi="Times New Roman" w:cs="Times New Roman" w:hint="eastAsia"/>
          <w:bCs/>
          <w:sz w:val="24"/>
          <w:szCs w:val="24"/>
        </w:rPr>
        <w:t xml:space="preserve"> </w:t>
      </w:r>
      <w:r>
        <w:rPr>
          <w:rFonts w:ascii="Times New Roman" w:eastAsia="彩虹粗仿宋" w:hAnsi="Times New Roman" w:cs="Times New Roman" w:hint="eastAsia"/>
          <w:bCs/>
          <w:sz w:val="24"/>
          <w:szCs w:val="24"/>
        </w:rPr>
        <w:t>in driving</w:t>
      </w:r>
      <w:r>
        <w:rPr>
          <w:rFonts w:ascii="Times New Roman" w:eastAsia="彩虹粗仿宋" w:hAnsi="Times New Roman" w:cs="Times New Roman"/>
          <w:bCs/>
          <w:sz w:val="24"/>
          <w:szCs w:val="24"/>
        </w:rPr>
        <w:t xml:space="preserve"> </w:t>
      </w:r>
      <w:r w:rsidR="00E85D19">
        <w:rPr>
          <w:rFonts w:ascii="Times New Roman" w:eastAsia="彩虹粗仿宋" w:hAnsi="Times New Roman" w:cs="Times New Roman"/>
          <w:bCs/>
          <w:sz w:val="24"/>
          <w:szCs w:val="24"/>
        </w:rPr>
        <w:t>its</w:t>
      </w:r>
      <w:r w:rsidR="00E85D19" w:rsidRPr="00345B0B">
        <w:rPr>
          <w:rFonts w:ascii="Times New Roman" w:eastAsia="彩虹粗仿宋" w:hAnsi="Times New Roman" w:cs="Times New Roman" w:hint="eastAsia"/>
          <w:bCs/>
          <w:sz w:val="24"/>
          <w:szCs w:val="24"/>
        </w:rPr>
        <w:t xml:space="preserve"> key business</w:t>
      </w:r>
      <w:r>
        <w:rPr>
          <w:rFonts w:ascii="Times New Roman" w:eastAsia="彩虹粗仿宋" w:hAnsi="Times New Roman" w:cs="Times New Roman" w:hint="eastAsia"/>
          <w:bCs/>
          <w:sz w:val="24"/>
          <w:szCs w:val="24"/>
        </w:rPr>
        <w:t>es</w:t>
      </w:r>
      <w:r w:rsidR="00E85D19" w:rsidRPr="00345B0B">
        <w:rPr>
          <w:rFonts w:ascii="Times New Roman" w:eastAsia="彩虹粗仿宋" w:hAnsi="Times New Roman" w:cs="Times New Roman" w:hint="eastAsia"/>
          <w:bCs/>
          <w:sz w:val="24"/>
          <w:szCs w:val="24"/>
        </w:rPr>
        <w:t xml:space="preserve"> of strategic transformation</w:t>
      </w:r>
      <w:r>
        <w:rPr>
          <w:rFonts w:ascii="Times New Roman" w:eastAsia="彩虹粗仿宋" w:hAnsi="Times New Roman" w:cs="Times New Roman" w:hint="eastAsia"/>
          <w:bCs/>
          <w:sz w:val="24"/>
          <w:szCs w:val="24"/>
        </w:rPr>
        <w:t>,</w:t>
      </w:r>
      <w:r w:rsidR="00E85D19" w:rsidRPr="00345B0B">
        <w:rPr>
          <w:rFonts w:ascii="Times New Roman" w:eastAsia="彩虹粗仿宋" w:hAnsi="Times New Roman" w:cs="Times New Roman" w:hint="eastAsia"/>
          <w:bCs/>
          <w:sz w:val="24"/>
          <w:szCs w:val="24"/>
        </w:rPr>
        <w:t xml:space="preserve"> steadily developed its business</w:t>
      </w:r>
      <w:r>
        <w:rPr>
          <w:rFonts w:ascii="Times New Roman" w:eastAsia="彩虹粗仿宋" w:hAnsi="Times New Roman" w:cs="Times New Roman" w:hint="eastAsia"/>
          <w:bCs/>
          <w:sz w:val="24"/>
          <w:szCs w:val="24"/>
        </w:rPr>
        <w:t>es</w:t>
      </w:r>
      <w:r w:rsidR="00E85D19" w:rsidRPr="00345B0B">
        <w:rPr>
          <w:rFonts w:ascii="Times New Roman" w:eastAsia="彩虹粗仿宋" w:hAnsi="Times New Roman" w:cs="Times New Roman" w:hint="eastAsia"/>
          <w:bCs/>
          <w:sz w:val="24"/>
          <w:szCs w:val="24"/>
        </w:rPr>
        <w:t xml:space="preserve"> in pension and private banking</w:t>
      </w:r>
      <w:r>
        <w:rPr>
          <w:rFonts w:ascii="Times New Roman" w:eastAsia="彩虹粗仿宋" w:hAnsi="Times New Roman" w:cs="Times New Roman" w:hint="eastAsia"/>
          <w:bCs/>
          <w:sz w:val="24"/>
          <w:szCs w:val="24"/>
        </w:rPr>
        <w:t>,</w:t>
      </w:r>
      <w:r w:rsidR="00E85D19">
        <w:rPr>
          <w:rFonts w:ascii="Times New Roman" w:eastAsia="彩虹粗仿宋" w:hAnsi="Times New Roman" w:cs="Times New Roman"/>
          <w:bCs/>
          <w:sz w:val="24"/>
          <w:szCs w:val="24"/>
        </w:rPr>
        <w:t xml:space="preserve"> </w:t>
      </w:r>
      <w:r>
        <w:rPr>
          <w:rFonts w:ascii="Times New Roman" w:eastAsia="彩虹粗仿宋" w:hAnsi="Times New Roman" w:cs="Times New Roman" w:hint="eastAsia"/>
          <w:bCs/>
          <w:sz w:val="24"/>
          <w:szCs w:val="24"/>
        </w:rPr>
        <w:t xml:space="preserve">pushed forward its </w:t>
      </w:r>
      <w:r w:rsidR="00E85D19" w:rsidRPr="00345B0B">
        <w:rPr>
          <w:rFonts w:ascii="Times New Roman" w:eastAsia="彩虹粗仿宋" w:hAnsi="Times New Roman" w:cs="Times New Roman" w:hint="eastAsia"/>
          <w:bCs/>
          <w:sz w:val="24"/>
          <w:szCs w:val="24"/>
        </w:rPr>
        <w:t>overseas business</w:t>
      </w:r>
      <w:r>
        <w:rPr>
          <w:rFonts w:ascii="Times New Roman" w:eastAsia="彩虹粗仿宋" w:hAnsi="Times New Roman" w:cs="Times New Roman" w:hint="eastAsia"/>
          <w:bCs/>
          <w:sz w:val="24"/>
          <w:szCs w:val="24"/>
        </w:rPr>
        <w:t>es</w:t>
      </w:r>
      <w:r w:rsidR="00E85D19">
        <w:rPr>
          <w:rFonts w:ascii="Times New Roman" w:eastAsia="彩虹粗仿宋" w:hAnsi="Times New Roman" w:cs="Times New Roman"/>
          <w:bCs/>
          <w:sz w:val="24"/>
          <w:szCs w:val="24"/>
        </w:rPr>
        <w:t xml:space="preserve"> </w:t>
      </w:r>
      <w:r w:rsidR="00E85D19" w:rsidRPr="00345B0B">
        <w:rPr>
          <w:rFonts w:ascii="Times New Roman" w:eastAsia="彩虹粗仿宋" w:hAnsi="Times New Roman" w:cs="Times New Roman" w:hint="eastAsia"/>
          <w:bCs/>
          <w:sz w:val="24"/>
          <w:szCs w:val="24"/>
        </w:rPr>
        <w:t xml:space="preserve">and </w:t>
      </w:r>
      <w:r>
        <w:rPr>
          <w:rFonts w:ascii="Times New Roman" w:eastAsia="彩虹粗仿宋" w:hAnsi="Times New Roman" w:cs="Times New Roman" w:hint="eastAsia"/>
          <w:bCs/>
          <w:sz w:val="24"/>
          <w:szCs w:val="24"/>
        </w:rPr>
        <w:t xml:space="preserve">recorded sound performance of </w:t>
      </w:r>
      <w:r w:rsidR="00E85D19">
        <w:rPr>
          <w:rFonts w:ascii="Times New Roman" w:eastAsia="彩虹粗仿宋" w:hAnsi="Times New Roman" w:cs="Times New Roman"/>
          <w:bCs/>
          <w:sz w:val="24"/>
          <w:szCs w:val="24"/>
        </w:rPr>
        <w:t>its</w:t>
      </w:r>
      <w:r w:rsidR="00E85D19" w:rsidRPr="00345B0B">
        <w:rPr>
          <w:rFonts w:ascii="Times New Roman" w:eastAsia="彩虹粗仿宋" w:hAnsi="Times New Roman" w:cs="Times New Roman" w:hint="eastAsia"/>
          <w:bCs/>
          <w:sz w:val="24"/>
          <w:szCs w:val="24"/>
        </w:rPr>
        <w:t xml:space="preserve"> </w:t>
      </w:r>
      <w:r w:rsidRPr="00345B0B">
        <w:rPr>
          <w:rFonts w:ascii="Times New Roman" w:eastAsia="彩虹粗仿宋" w:hAnsi="Times New Roman" w:cs="Times New Roman"/>
          <w:bCs/>
          <w:sz w:val="24"/>
          <w:szCs w:val="24"/>
        </w:rPr>
        <w:t>subsidiar</w:t>
      </w:r>
      <w:r>
        <w:rPr>
          <w:rFonts w:ascii="Times New Roman" w:eastAsia="彩虹粗仿宋" w:hAnsi="Times New Roman" w:cs="Times New Roman" w:hint="eastAsia"/>
          <w:bCs/>
          <w:sz w:val="24"/>
          <w:szCs w:val="24"/>
        </w:rPr>
        <w:t>ies</w:t>
      </w:r>
      <w:r w:rsidR="00E85D19" w:rsidRPr="00345B0B">
        <w:rPr>
          <w:rFonts w:ascii="Times New Roman" w:eastAsia="彩虹粗仿宋" w:hAnsi="Times New Roman" w:cs="Times New Roman"/>
          <w:bCs/>
          <w:sz w:val="24"/>
          <w:szCs w:val="24"/>
        </w:rPr>
        <w:t xml:space="preserve">. </w:t>
      </w:r>
    </w:p>
    <w:p w:rsidR="00345B0B" w:rsidRPr="00E85D19" w:rsidRDefault="00345B0B" w:rsidP="00345B0B">
      <w:pPr>
        <w:widowControl/>
        <w:spacing w:after="200" w:line="276" w:lineRule="auto"/>
        <w:jc w:val="left"/>
        <w:rPr>
          <w:rFonts w:eastAsia="PMingLiU" w:cs="Times New Roman"/>
          <w:kern w:val="0"/>
          <w:sz w:val="22"/>
          <w:szCs w:val="22"/>
          <w:lang w:eastAsia="zh-TW"/>
        </w:rPr>
      </w:pPr>
    </w:p>
    <w:p w:rsidR="00345B0B" w:rsidRPr="00345B0B" w:rsidRDefault="00345B0B" w:rsidP="00345B0B">
      <w:pPr>
        <w:widowControl/>
        <w:spacing w:line="276" w:lineRule="auto"/>
        <w:ind w:right="-58"/>
        <w:jc w:val="center"/>
        <w:rPr>
          <w:rFonts w:ascii="Times New Roman" w:eastAsia="彩虹粗仿宋" w:hAnsi="Times New Roman" w:cs="Times New Roman"/>
          <w:sz w:val="24"/>
          <w:szCs w:val="24"/>
        </w:rPr>
      </w:pPr>
      <w:r w:rsidRPr="00345B0B">
        <w:rPr>
          <w:rFonts w:ascii="Times New Roman" w:eastAsia="彩虹粗仿宋" w:hAnsi="Times New Roman" w:cs="Times New Roman" w:hint="eastAsia"/>
          <w:sz w:val="24"/>
          <w:szCs w:val="24"/>
        </w:rPr>
        <w:t>******</w:t>
      </w:r>
    </w:p>
    <w:p w:rsidR="00345B0B" w:rsidRPr="00345B0B" w:rsidRDefault="00345B0B" w:rsidP="00345B0B">
      <w:pPr>
        <w:spacing w:line="276" w:lineRule="auto"/>
        <w:ind w:right="-58"/>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Default="00345B0B" w:rsidP="00345B0B">
      <w:pPr>
        <w:widowControl/>
        <w:jc w:val="left"/>
        <w:rPr>
          <w:rFonts w:ascii="Times New Roman" w:eastAsia="彩虹粗仿宋" w:hAnsi="Times New Roman" w:cs="Times New Roman"/>
          <w:b/>
          <w:sz w:val="24"/>
          <w:szCs w:val="24"/>
        </w:rPr>
      </w:pPr>
    </w:p>
    <w:p w:rsidR="00345B0B" w:rsidRPr="00345B0B" w:rsidRDefault="00345B0B" w:rsidP="00345B0B">
      <w:pPr>
        <w:widowControl/>
        <w:jc w:val="left"/>
        <w:rPr>
          <w:rFonts w:ascii="Times New Roman" w:eastAsia="彩虹粗仿宋" w:hAnsi="Times New Roman" w:cs="Times New Roman"/>
          <w:b/>
          <w:sz w:val="24"/>
          <w:szCs w:val="24"/>
        </w:rPr>
      </w:pPr>
      <w:r w:rsidRPr="00345B0B">
        <w:rPr>
          <w:rFonts w:ascii="Times New Roman" w:eastAsia="彩虹粗仿宋" w:hAnsi="Times New Roman" w:cs="Times New Roman"/>
          <w:b/>
          <w:sz w:val="24"/>
          <w:szCs w:val="24"/>
        </w:rPr>
        <w:t>About China Construction Bank Corporation</w:t>
      </w:r>
    </w:p>
    <w:p w:rsidR="00345B0B" w:rsidRPr="00345B0B" w:rsidRDefault="00345B0B" w:rsidP="00345B0B">
      <w:pPr>
        <w:spacing w:line="276" w:lineRule="auto"/>
        <w:ind w:right="-58"/>
        <w:rPr>
          <w:rFonts w:ascii="Times New Roman" w:eastAsia="彩虹粗仿宋" w:hAnsi="Times New Roman" w:cs="Times New Roman"/>
          <w:sz w:val="24"/>
          <w:szCs w:val="24"/>
        </w:rPr>
      </w:pPr>
      <w:r w:rsidRPr="00345B0B">
        <w:rPr>
          <w:rFonts w:ascii="Times New Roman" w:eastAsia="彩虹粗仿宋" w:hAnsi="Times New Roman" w:cs="Times New Roman"/>
          <w:sz w:val="24"/>
          <w:szCs w:val="24"/>
        </w:rPr>
        <w:t>China Construction Bank Corporation</w:t>
      </w:r>
      <w:r w:rsidR="00EA1F37">
        <w:rPr>
          <w:rFonts w:ascii="Times New Roman" w:eastAsia="彩虹粗仿宋" w:hAnsi="Times New Roman" w:cs="Times New Roman" w:hint="eastAsia"/>
          <w:sz w:val="24"/>
          <w:szCs w:val="24"/>
        </w:rPr>
        <w:t xml:space="preserve"> </w:t>
      </w:r>
      <w:r w:rsidR="00EA1F37" w:rsidRPr="00345B0B">
        <w:rPr>
          <w:rFonts w:ascii="Times New Roman" w:eastAsia="彩虹粗仿宋" w:hAnsi="Times New Roman" w:cs="Times New Roman"/>
          <w:bCs/>
          <w:sz w:val="24"/>
          <w:szCs w:val="24"/>
        </w:rPr>
        <w:t>(“the Bank” or “CCB”)</w:t>
      </w:r>
      <w:r w:rsidRPr="00345B0B">
        <w:rPr>
          <w:rFonts w:ascii="Times New Roman" w:eastAsia="彩虹粗仿宋" w:hAnsi="Times New Roman" w:cs="Times New Roman"/>
          <w:sz w:val="24"/>
          <w:szCs w:val="24"/>
        </w:rPr>
        <w:t>, established in October 1954 and headquartered in Beijing, is a large and leading joint-stock commercial bank in China and a well-known brand in overseas markets. The Bank was listed on Hong Kong Stock Exchange in October 2005</w:t>
      </w:r>
      <w:r w:rsidRPr="00345B0B">
        <w:rPr>
          <w:rFonts w:ascii="Times New Roman" w:eastAsia="彩虹粗仿宋" w:hAnsi="Times New Roman" w:cs="Times New Roman" w:hint="eastAsia"/>
          <w:sz w:val="24"/>
          <w:szCs w:val="24"/>
        </w:rPr>
        <w:t xml:space="preserve"> (Stock Code</w:t>
      </w:r>
      <w:r w:rsidR="00EA1F37">
        <w:rPr>
          <w:rFonts w:ascii="Times New Roman" w:eastAsia="彩虹粗仿宋" w:hAnsi="Times New Roman" w:cs="Times New Roman" w:hint="eastAsia"/>
          <w:sz w:val="24"/>
          <w:szCs w:val="24"/>
        </w:rPr>
        <w:t>:</w:t>
      </w:r>
      <w:r w:rsidRPr="00345B0B">
        <w:rPr>
          <w:rFonts w:ascii="Times New Roman" w:eastAsia="彩虹粗仿宋" w:hAnsi="Times New Roman" w:cs="Times New Roman" w:hint="eastAsia"/>
          <w:sz w:val="24"/>
          <w:szCs w:val="24"/>
        </w:rPr>
        <w:t xml:space="preserve"> 939)</w:t>
      </w:r>
      <w:r w:rsidRPr="00345B0B">
        <w:rPr>
          <w:rFonts w:ascii="Times New Roman" w:eastAsia="彩虹粗仿宋" w:hAnsi="Times New Roman" w:cs="Times New Roman"/>
          <w:sz w:val="24"/>
          <w:szCs w:val="24"/>
        </w:rPr>
        <w:t>, and on the Shanghai Stock Exchange in September 2007</w:t>
      </w:r>
      <w:r w:rsidRPr="00345B0B">
        <w:rPr>
          <w:rFonts w:ascii="Times New Roman" w:eastAsia="彩虹粗仿宋" w:hAnsi="Times New Roman" w:cs="Times New Roman" w:hint="eastAsia"/>
          <w:sz w:val="24"/>
          <w:szCs w:val="24"/>
        </w:rPr>
        <w:t xml:space="preserve"> (Stock Code</w:t>
      </w:r>
      <w:r w:rsidR="00EA1F37">
        <w:rPr>
          <w:rFonts w:ascii="Times New Roman" w:eastAsia="彩虹粗仿宋" w:hAnsi="Times New Roman" w:cs="Times New Roman" w:hint="eastAsia"/>
          <w:sz w:val="24"/>
          <w:szCs w:val="24"/>
        </w:rPr>
        <w:t>:</w:t>
      </w:r>
      <w:r w:rsidRPr="00345B0B">
        <w:rPr>
          <w:rFonts w:ascii="Times New Roman" w:eastAsia="彩虹粗仿宋" w:hAnsi="Times New Roman" w:cs="Times New Roman" w:hint="eastAsia"/>
          <w:sz w:val="24"/>
          <w:szCs w:val="24"/>
        </w:rPr>
        <w:t xml:space="preserve"> 601939)</w:t>
      </w:r>
      <w:r w:rsidRPr="00345B0B">
        <w:rPr>
          <w:rFonts w:ascii="Times New Roman" w:eastAsia="彩虹粗仿宋" w:hAnsi="Times New Roman" w:cs="Times New Roman"/>
          <w:sz w:val="24"/>
          <w:szCs w:val="24"/>
        </w:rPr>
        <w:t>. As at the end of 201</w:t>
      </w:r>
      <w:r w:rsidRPr="00345B0B">
        <w:rPr>
          <w:rFonts w:ascii="Times New Roman" w:eastAsia="彩虹粗仿宋" w:hAnsi="Times New Roman" w:cs="Times New Roman" w:hint="eastAsia"/>
          <w:sz w:val="24"/>
          <w:szCs w:val="24"/>
        </w:rPr>
        <w:t>4</w:t>
      </w:r>
      <w:r w:rsidRPr="00345B0B">
        <w:rPr>
          <w:rFonts w:ascii="Times New Roman" w:eastAsia="彩虹粗仿宋" w:hAnsi="Times New Roman" w:cs="Times New Roman"/>
          <w:sz w:val="24"/>
          <w:szCs w:val="24"/>
        </w:rPr>
        <w:t>, the market capitalization of the Bank reached USD</w:t>
      </w:r>
      <w:r w:rsidRPr="00345B0B">
        <w:rPr>
          <w:rFonts w:ascii="Times New Roman" w:eastAsia="彩虹粗仿宋" w:hAnsi="Times New Roman" w:cs="Times New Roman" w:hint="eastAsia"/>
          <w:sz w:val="24"/>
          <w:szCs w:val="24"/>
        </w:rPr>
        <w:t>207.9</w:t>
      </w:r>
      <w:r w:rsidRPr="00345B0B">
        <w:rPr>
          <w:rFonts w:ascii="Times New Roman" w:eastAsia="彩虹粗仿宋" w:hAnsi="Times New Roman" w:cs="Times New Roman"/>
          <w:sz w:val="24"/>
          <w:szCs w:val="24"/>
        </w:rPr>
        <w:t xml:space="preserve"> billion, ranking </w:t>
      </w:r>
      <w:r w:rsidRPr="00345B0B">
        <w:rPr>
          <w:rFonts w:ascii="Times New Roman" w:eastAsia="彩虹粗仿宋" w:hAnsi="Times New Roman" w:cs="Times New Roman" w:hint="eastAsia"/>
          <w:sz w:val="24"/>
          <w:szCs w:val="24"/>
        </w:rPr>
        <w:t>fourth</w:t>
      </w:r>
      <w:r w:rsidRPr="00345B0B">
        <w:rPr>
          <w:rFonts w:ascii="Times New Roman" w:eastAsia="彩虹粗仿宋" w:hAnsi="Times New Roman" w:cs="Times New Roman"/>
          <w:sz w:val="24"/>
          <w:szCs w:val="24"/>
        </w:rPr>
        <w:t xml:space="preserve"> among all listed banks in the world. </w:t>
      </w:r>
      <w:r w:rsidRPr="00345B0B">
        <w:rPr>
          <w:rFonts w:ascii="Times New Roman" w:eastAsia="彩虹粗仿宋" w:hAnsi="Times New Roman" w:cs="Times New Roman" w:hint="eastAsia"/>
          <w:sz w:val="24"/>
          <w:szCs w:val="24"/>
        </w:rPr>
        <w:t xml:space="preserve">The Bank has an extensive network of 14,856 branch outlets in mainland China, serving 3.48 million corporate customers and 314 million personal customers, and maintains close relationships with leading enterprises in strategic sectors for </w:t>
      </w:r>
      <w:r w:rsidR="00877AB8">
        <w:rPr>
          <w:rFonts w:ascii="Times New Roman" w:eastAsia="彩虹粗仿宋" w:hAnsi="Times New Roman" w:cs="Times New Roman"/>
          <w:sz w:val="24"/>
          <w:szCs w:val="24"/>
        </w:rPr>
        <w:t xml:space="preserve">the </w:t>
      </w:r>
      <w:r w:rsidRPr="00345B0B">
        <w:rPr>
          <w:rFonts w:ascii="Times New Roman" w:eastAsia="彩虹粗仿宋" w:hAnsi="Times New Roman" w:cs="Times New Roman" w:hint="eastAsia"/>
          <w:sz w:val="24"/>
          <w:szCs w:val="24"/>
        </w:rPr>
        <w:t xml:space="preserve">Chinese economy and numerous high-profile clients. </w:t>
      </w:r>
      <w:r w:rsidRPr="00345B0B">
        <w:rPr>
          <w:rFonts w:ascii="Times New Roman" w:eastAsia="彩虹粗仿宋" w:hAnsi="Times New Roman" w:cs="Times New Roman"/>
          <w:sz w:val="24"/>
          <w:szCs w:val="24"/>
        </w:rPr>
        <w:t>T</w:t>
      </w:r>
      <w:r w:rsidRPr="00345B0B">
        <w:rPr>
          <w:rFonts w:ascii="Times New Roman" w:eastAsia="彩虹粗仿宋" w:hAnsi="Times New Roman" w:cs="Times New Roman" w:hint="eastAsia"/>
          <w:sz w:val="24"/>
          <w:szCs w:val="24"/>
        </w:rPr>
        <w:t xml:space="preserve">he Bank has established overseas branches in Hong Kong, Macau, Singapore, Frankfurt, Johannesburg, Tokyo, Osaka, Seoul, New York, </w:t>
      </w:r>
      <w:r w:rsidRPr="00345B0B">
        <w:rPr>
          <w:rFonts w:ascii="Times New Roman" w:eastAsia="彩虹粗仿宋" w:hAnsi="Times New Roman" w:cs="Times New Roman"/>
          <w:sz w:val="24"/>
          <w:szCs w:val="24"/>
        </w:rPr>
        <w:t>Ho Chi Minh City</w:t>
      </w:r>
      <w:r w:rsidRPr="00345B0B">
        <w:rPr>
          <w:rFonts w:ascii="Times New Roman" w:eastAsia="彩虹粗仿宋" w:hAnsi="Times New Roman" w:cs="Times New Roman" w:hint="eastAsia"/>
          <w:sz w:val="24"/>
          <w:szCs w:val="24"/>
        </w:rPr>
        <w:t xml:space="preserve">, Sydney, Melbourne, Taipei, Luxembourg, </w:t>
      </w:r>
      <w:r w:rsidRPr="00345B0B">
        <w:rPr>
          <w:rFonts w:ascii="Times New Roman" w:eastAsia="彩虹粗仿宋" w:hAnsi="Times New Roman" w:cs="Times New Roman"/>
          <w:sz w:val="24"/>
          <w:szCs w:val="24"/>
        </w:rPr>
        <w:t>Brisbane</w:t>
      </w:r>
      <w:r w:rsidRPr="00345B0B">
        <w:rPr>
          <w:rFonts w:ascii="Times New Roman" w:eastAsia="彩虹粗仿宋" w:hAnsi="Times New Roman" w:cs="Times New Roman" w:hint="eastAsia"/>
          <w:sz w:val="24"/>
          <w:szCs w:val="24"/>
        </w:rPr>
        <w:t xml:space="preserve"> and Toronto, and owns entities and subsidiaries including China Construction Bank (Asia) Corporation Limited, China Construction Bank International (Holdings) Limited, </w:t>
      </w:r>
      <w:r w:rsidRPr="00345B0B">
        <w:rPr>
          <w:rFonts w:ascii="Times New Roman" w:eastAsia="彩虹粗仿宋" w:hAnsi="Times New Roman" w:cs="Times New Roman"/>
          <w:sz w:val="24"/>
          <w:szCs w:val="24"/>
        </w:rPr>
        <w:t>China Construction Bank (London)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w:t>
      </w:r>
      <w:r w:rsidRPr="00345B0B">
        <w:rPr>
          <w:rFonts w:ascii="Times New Roman" w:eastAsia="彩虹粗仿宋" w:hAnsi="Times New Roman" w:cs="Times New Roman" w:hint="eastAsia"/>
          <w:sz w:val="24"/>
          <w:szCs w:val="24"/>
        </w:rPr>
        <w:t>Russia</w:t>
      </w:r>
      <w:r w:rsidRPr="00345B0B">
        <w:rPr>
          <w:rFonts w:ascii="Times New Roman" w:eastAsia="彩虹粗仿宋" w:hAnsi="Times New Roman" w:cs="Times New Roman"/>
          <w:sz w:val="24"/>
          <w:szCs w:val="24"/>
        </w:rPr>
        <w:t>)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w:t>
      </w:r>
      <w:r w:rsidRPr="00345B0B">
        <w:rPr>
          <w:rFonts w:ascii="Times New Roman" w:eastAsia="彩虹粗仿宋" w:hAnsi="Times New Roman" w:cs="Times New Roman" w:hint="eastAsia"/>
          <w:sz w:val="24"/>
          <w:szCs w:val="24"/>
        </w:rPr>
        <w:t>Dubai</w:t>
      </w:r>
      <w:r w:rsidRPr="00345B0B">
        <w:rPr>
          <w:rFonts w:ascii="Times New Roman" w:eastAsia="彩虹粗仿宋" w:hAnsi="Times New Roman" w:cs="Times New Roman"/>
          <w:sz w:val="24"/>
          <w:szCs w:val="24"/>
        </w:rPr>
        <w:t>)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w:t>
      </w:r>
      <w:r w:rsidRPr="00345B0B">
        <w:rPr>
          <w:rFonts w:ascii="Times New Roman" w:eastAsia="彩虹粗仿宋" w:hAnsi="Times New Roman" w:cs="Times New Roman" w:hint="eastAsia"/>
          <w:sz w:val="24"/>
          <w:szCs w:val="24"/>
        </w:rPr>
        <w:t>Europe</w:t>
      </w:r>
      <w:r w:rsidRPr="00345B0B">
        <w:rPr>
          <w:rFonts w:ascii="Times New Roman" w:eastAsia="彩虹粗仿宋" w:hAnsi="Times New Roman" w:cs="Times New Roman"/>
          <w:sz w:val="24"/>
          <w:szCs w:val="24"/>
        </w:rPr>
        <w:t>)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w:t>
      </w:r>
      <w:r w:rsidRPr="00345B0B">
        <w:rPr>
          <w:rFonts w:ascii="Times New Roman" w:eastAsia="彩虹粗仿宋" w:hAnsi="Times New Roman" w:cs="Times New Roman" w:hint="eastAsia"/>
          <w:sz w:val="24"/>
          <w:szCs w:val="24"/>
        </w:rPr>
        <w:t>New Zealand</w:t>
      </w:r>
      <w:r w:rsidRPr="00345B0B">
        <w:rPr>
          <w:rFonts w:ascii="Times New Roman" w:eastAsia="彩虹粗仿宋" w:hAnsi="Times New Roman" w:cs="Times New Roman"/>
          <w:sz w:val="24"/>
          <w:szCs w:val="24"/>
        </w:rPr>
        <w:t>)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Principal Asset Management Co. Ltd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Financial Leasing Corporation Limited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w:t>
      </w:r>
      <w:r w:rsidRPr="00345B0B">
        <w:rPr>
          <w:rFonts w:ascii="Times New Roman" w:eastAsia="彩虹粗仿宋" w:hAnsi="Times New Roman" w:cs="Times New Roman" w:hint="eastAsia"/>
          <w:sz w:val="24"/>
          <w:szCs w:val="24"/>
        </w:rPr>
        <w:t>hina Construction Bank</w:t>
      </w:r>
      <w:r w:rsidRPr="00345B0B">
        <w:rPr>
          <w:rFonts w:ascii="Times New Roman" w:eastAsia="彩虹粗仿宋" w:hAnsi="Times New Roman" w:cs="Times New Roman"/>
          <w:sz w:val="24"/>
          <w:szCs w:val="24"/>
        </w:rPr>
        <w:t xml:space="preserve"> Trust</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Co. Ltd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w:t>
      </w:r>
      <w:r w:rsidRPr="00345B0B">
        <w:rPr>
          <w:rFonts w:ascii="Times New Roman" w:eastAsia="彩虹粗仿宋" w:hAnsi="Times New Roman" w:cs="Times New Roman" w:hint="eastAsia"/>
          <w:sz w:val="24"/>
          <w:szCs w:val="24"/>
        </w:rPr>
        <w:t>hina Construction Bank</w:t>
      </w:r>
      <w:r w:rsidRPr="00345B0B">
        <w:rPr>
          <w:rFonts w:ascii="Times New Roman" w:eastAsia="彩虹粗仿宋" w:hAnsi="Times New Roman" w:cs="Times New Roman"/>
          <w:sz w:val="24"/>
          <w:szCs w:val="24"/>
        </w:rPr>
        <w:t xml:space="preserve"> Life Insurance Co. Ltd</w:t>
      </w:r>
      <w:r w:rsidRPr="00345B0B">
        <w:rPr>
          <w:rFonts w:ascii="Times New Roman" w:eastAsia="彩虹粗仿宋" w:hAnsi="Times New Roman" w:cs="Times New Roman" w:hint="eastAsia"/>
          <w:sz w:val="24"/>
          <w:szCs w:val="24"/>
        </w:rPr>
        <w:t xml:space="preserve">, </w:t>
      </w:r>
      <w:r w:rsidRPr="00345B0B">
        <w:rPr>
          <w:rFonts w:ascii="Times New Roman" w:eastAsia="彩虹粗仿宋" w:hAnsi="Times New Roman" w:cs="Times New Roman"/>
          <w:sz w:val="24"/>
          <w:szCs w:val="24"/>
        </w:rPr>
        <w:t>China Construction Bank F</w:t>
      </w:r>
      <w:r w:rsidRPr="00345B0B">
        <w:rPr>
          <w:rFonts w:ascii="Times New Roman" w:eastAsia="彩虹粗仿宋" w:hAnsi="Times New Roman" w:cs="Times New Roman" w:hint="eastAsia"/>
          <w:sz w:val="24"/>
          <w:szCs w:val="24"/>
        </w:rPr>
        <w:t>utures</w:t>
      </w:r>
      <w:r w:rsidRPr="00345B0B">
        <w:rPr>
          <w:rFonts w:ascii="Times New Roman" w:eastAsia="彩虹粗仿宋" w:hAnsi="Times New Roman" w:cs="Times New Roman"/>
          <w:sz w:val="24"/>
          <w:szCs w:val="24"/>
        </w:rPr>
        <w:t xml:space="preserve"> Co. Ltd</w:t>
      </w:r>
      <w:r w:rsidRPr="00345B0B">
        <w:rPr>
          <w:rFonts w:ascii="Times New Roman" w:eastAsia="彩虹粗仿宋" w:hAnsi="Times New Roman" w:cs="Times New Roman" w:hint="eastAsia"/>
          <w:sz w:val="24"/>
          <w:szCs w:val="24"/>
        </w:rPr>
        <w:t xml:space="preserve"> and </w:t>
      </w:r>
      <w:r w:rsidRPr="00345B0B">
        <w:rPr>
          <w:rFonts w:ascii="Times New Roman" w:eastAsia="彩虹粗仿宋" w:hAnsi="Times New Roman" w:cs="Times New Roman"/>
          <w:sz w:val="24"/>
          <w:szCs w:val="24"/>
        </w:rPr>
        <w:t xml:space="preserve">Sino-German </w:t>
      </w:r>
      <w:proofErr w:type="spellStart"/>
      <w:r w:rsidRPr="00345B0B">
        <w:rPr>
          <w:rFonts w:ascii="Times New Roman" w:eastAsia="彩虹粗仿宋" w:hAnsi="Times New Roman" w:cs="Times New Roman"/>
          <w:sz w:val="24"/>
          <w:szCs w:val="24"/>
        </w:rPr>
        <w:t>Bausparkasse</w:t>
      </w:r>
      <w:proofErr w:type="spellEnd"/>
      <w:r w:rsidRPr="00345B0B">
        <w:rPr>
          <w:rFonts w:ascii="Times New Roman" w:eastAsia="彩虹粗仿宋" w:hAnsi="Times New Roman" w:cs="Times New Roman"/>
          <w:sz w:val="24"/>
          <w:szCs w:val="24"/>
        </w:rPr>
        <w:t xml:space="preserve"> Co. Ltd</w:t>
      </w:r>
      <w:r w:rsidRPr="00345B0B">
        <w:rPr>
          <w:rFonts w:ascii="Times New Roman" w:eastAsia="彩虹粗仿宋" w:hAnsi="Times New Roman" w:cs="Times New Roman" w:hint="eastAsia"/>
          <w:sz w:val="24"/>
          <w:szCs w:val="24"/>
        </w:rPr>
        <w:t>.</w:t>
      </w:r>
    </w:p>
    <w:p w:rsidR="00303AFB" w:rsidRDefault="00303AFB">
      <w:pPr>
        <w:adjustRightInd w:val="0"/>
        <w:snapToGrid w:val="0"/>
        <w:spacing w:line="560" w:lineRule="exact"/>
        <w:rPr>
          <w:rFonts w:ascii="彩虹粗仿宋" w:eastAsia="彩虹粗仿宋" w:cs="Times New Roman"/>
          <w:sz w:val="28"/>
          <w:szCs w:val="28"/>
        </w:rPr>
      </w:pPr>
    </w:p>
    <w:sectPr w:rsidR="00303AFB" w:rsidSect="00B1588A">
      <w:headerReference w:type="default" r:id="rId8"/>
      <w:footerReference w:type="default" r:id="rId9"/>
      <w:pgSz w:w="11906" w:h="16838"/>
      <w:pgMar w:top="863" w:right="1800" w:bottom="1440" w:left="1800" w:header="794" w:footer="9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9A" w:rsidRDefault="00BC059A" w:rsidP="00B1588A">
      <w:pPr>
        <w:rPr>
          <w:rFonts w:cs="Times New Roman"/>
        </w:rPr>
      </w:pPr>
      <w:r>
        <w:rPr>
          <w:rFonts w:cs="Times New Roman"/>
        </w:rPr>
        <w:separator/>
      </w:r>
    </w:p>
  </w:endnote>
  <w:endnote w:type="continuationSeparator" w:id="0">
    <w:p w:rsidR="00BC059A" w:rsidRDefault="00BC059A" w:rsidP="00B158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彩虹粗仿宋">
    <w:panose1 w:val="0201060900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FB" w:rsidRDefault="00D75D9C">
    <w:pPr>
      <w:pStyle w:val="a6"/>
      <w:jc w:val="center"/>
      <w:rPr>
        <w:rFonts w:cs="Times New Roman"/>
      </w:rPr>
    </w:pPr>
    <w:r>
      <w:fldChar w:fldCharType="begin"/>
    </w:r>
    <w:r>
      <w:instrText xml:space="preserve"> PAGE   \* MERGEFORMAT </w:instrText>
    </w:r>
    <w:r>
      <w:fldChar w:fldCharType="separate"/>
    </w:r>
    <w:r w:rsidR="00C12A5B">
      <w:rPr>
        <w:noProof/>
      </w:rPr>
      <w:t>2</w:t>
    </w:r>
    <w:r>
      <w:rPr>
        <w:noProof/>
      </w:rPr>
      <w:fldChar w:fldCharType="end"/>
    </w:r>
  </w:p>
  <w:p w:rsidR="00303AFB" w:rsidRDefault="00303AFB">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9A" w:rsidRDefault="00BC059A" w:rsidP="00B1588A">
      <w:pPr>
        <w:rPr>
          <w:rFonts w:cs="Times New Roman"/>
        </w:rPr>
      </w:pPr>
      <w:r>
        <w:rPr>
          <w:rFonts w:cs="Times New Roman"/>
        </w:rPr>
        <w:separator/>
      </w:r>
    </w:p>
  </w:footnote>
  <w:footnote w:type="continuationSeparator" w:id="0">
    <w:p w:rsidR="00BC059A" w:rsidRDefault="00BC059A" w:rsidP="00B1588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FB" w:rsidRDefault="00791F32" w:rsidP="006241D5">
    <w:pPr>
      <w:pStyle w:val="a7"/>
      <w:pBdr>
        <w:bottom w:val="none" w:sz="0" w:space="0" w:color="auto"/>
      </w:pBdr>
      <w:ind w:left="-270"/>
      <w:jc w:val="right"/>
      <w:rPr>
        <w:rFonts w:cs="Times New Roman"/>
      </w:rPr>
    </w:pPr>
    <w:r>
      <w:rPr>
        <w:rFonts w:cs="Times New Roman"/>
        <w:noProof/>
      </w:rPr>
      <w:drawing>
        <wp:inline distT="0" distB="0" distL="0" distR="0" wp14:anchorId="7651C825" wp14:editId="3A783824">
          <wp:extent cx="2324100" cy="790575"/>
          <wp:effectExtent l="0" t="0" r="0" b="9525"/>
          <wp:docPr id="2"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17C2"/>
    <w:multiLevelType w:val="multilevel"/>
    <w:tmpl w:val="5E1517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8A"/>
    <w:rsid w:val="00001198"/>
    <w:rsid w:val="000262CA"/>
    <w:rsid w:val="00030ACC"/>
    <w:rsid w:val="00045236"/>
    <w:rsid w:val="000564B8"/>
    <w:rsid w:val="00065987"/>
    <w:rsid w:val="00082998"/>
    <w:rsid w:val="00091ADC"/>
    <w:rsid w:val="000A7268"/>
    <w:rsid w:val="000E15F4"/>
    <w:rsid w:val="000F72E0"/>
    <w:rsid w:val="001B5786"/>
    <w:rsid w:val="00221563"/>
    <w:rsid w:val="00222F16"/>
    <w:rsid w:val="0022470F"/>
    <w:rsid w:val="00241CF4"/>
    <w:rsid w:val="00276C86"/>
    <w:rsid w:val="002D65CA"/>
    <w:rsid w:val="002E3CE4"/>
    <w:rsid w:val="002F428E"/>
    <w:rsid w:val="003025D0"/>
    <w:rsid w:val="00303AFB"/>
    <w:rsid w:val="00313993"/>
    <w:rsid w:val="00341290"/>
    <w:rsid w:val="00345B0B"/>
    <w:rsid w:val="003724EF"/>
    <w:rsid w:val="003740CF"/>
    <w:rsid w:val="003A1AD6"/>
    <w:rsid w:val="003A2CE2"/>
    <w:rsid w:val="003B2146"/>
    <w:rsid w:val="003F3D9B"/>
    <w:rsid w:val="0043262F"/>
    <w:rsid w:val="004462D6"/>
    <w:rsid w:val="004555B8"/>
    <w:rsid w:val="00491E6B"/>
    <w:rsid w:val="004C2E07"/>
    <w:rsid w:val="004D3F72"/>
    <w:rsid w:val="004F5345"/>
    <w:rsid w:val="005478B5"/>
    <w:rsid w:val="005A7A8F"/>
    <w:rsid w:val="005B22EA"/>
    <w:rsid w:val="005B3C41"/>
    <w:rsid w:val="005C27D0"/>
    <w:rsid w:val="00616F02"/>
    <w:rsid w:val="006241D5"/>
    <w:rsid w:val="00642393"/>
    <w:rsid w:val="00685BBB"/>
    <w:rsid w:val="00693D5E"/>
    <w:rsid w:val="006B3924"/>
    <w:rsid w:val="006D61AC"/>
    <w:rsid w:val="006E53D2"/>
    <w:rsid w:val="006E71B9"/>
    <w:rsid w:val="006F339D"/>
    <w:rsid w:val="00791F32"/>
    <w:rsid w:val="007A0A18"/>
    <w:rsid w:val="007A11C3"/>
    <w:rsid w:val="007A699B"/>
    <w:rsid w:val="007C696D"/>
    <w:rsid w:val="0082007E"/>
    <w:rsid w:val="00877AB8"/>
    <w:rsid w:val="00877D34"/>
    <w:rsid w:val="008A202D"/>
    <w:rsid w:val="008C43DA"/>
    <w:rsid w:val="008E2960"/>
    <w:rsid w:val="008F3AC7"/>
    <w:rsid w:val="008F4BF0"/>
    <w:rsid w:val="00922299"/>
    <w:rsid w:val="00927A27"/>
    <w:rsid w:val="00945C33"/>
    <w:rsid w:val="00961CD8"/>
    <w:rsid w:val="0098730C"/>
    <w:rsid w:val="00992E4D"/>
    <w:rsid w:val="0099761C"/>
    <w:rsid w:val="009A261B"/>
    <w:rsid w:val="009E031E"/>
    <w:rsid w:val="009E4F75"/>
    <w:rsid w:val="009F14E7"/>
    <w:rsid w:val="009F396B"/>
    <w:rsid w:val="009F3E72"/>
    <w:rsid w:val="00A25353"/>
    <w:rsid w:val="00A338FF"/>
    <w:rsid w:val="00A5753E"/>
    <w:rsid w:val="00AE1D85"/>
    <w:rsid w:val="00AE4196"/>
    <w:rsid w:val="00B1588A"/>
    <w:rsid w:val="00B21885"/>
    <w:rsid w:val="00B43374"/>
    <w:rsid w:val="00BB10FE"/>
    <w:rsid w:val="00BB7D9F"/>
    <w:rsid w:val="00BC059A"/>
    <w:rsid w:val="00BC2DEF"/>
    <w:rsid w:val="00C12A5B"/>
    <w:rsid w:val="00C22573"/>
    <w:rsid w:val="00C63421"/>
    <w:rsid w:val="00C82EA3"/>
    <w:rsid w:val="00C840F8"/>
    <w:rsid w:val="00C87D85"/>
    <w:rsid w:val="00CC52EB"/>
    <w:rsid w:val="00CC6024"/>
    <w:rsid w:val="00D01E37"/>
    <w:rsid w:val="00D75D9C"/>
    <w:rsid w:val="00D838AC"/>
    <w:rsid w:val="00DC2B25"/>
    <w:rsid w:val="00DC45D8"/>
    <w:rsid w:val="00DE2F53"/>
    <w:rsid w:val="00DF44ED"/>
    <w:rsid w:val="00E00B6C"/>
    <w:rsid w:val="00E32503"/>
    <w:rsid w:val="00E65859"/>
    <w:rsid w:val="00E83700"/>
    <w:rsid w:val="00E85D19"/>
    <w:rsid w:val="00EA1F37"/>
    <w:rsid w:val="00EA79CA"/>
    <w:rsid w:val="00ED2EDB"/>
    <w:rsid w:val="00F138B9"/>
    <w:rsid w:val="00F42254"/>
    <w:rsid w:val="00F91699"/>
    <w:rsid w:val="00F9617F"/>
    <w:rsid w:val="00FB5B57"/>
    <w:rsid w:val="00FC4D1F"/>
    <w:rsid w:val="00FD1352"/>
    <w:rsid w:val="00FF4BF5"/>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8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1588A"/>
    <w:rPr>
      <w:sz w:val="20"/>
      <w:szCs w:val="20"/>
    </w:rPr>
  </w:style>
  <w:style w:type="character" w:customStyle="1" w:styleId="Char">
    <w:name w:val="批注文字 Char"/>
    <w:link w:val="a3"/>
    <w:uiPriority w:val="99"/>
    <w:semiHidden/>
    <w:locked/>
    <w:rsid w:val="00B1588A"/>
    <w:rPr>
      <w:sz w:val="20"/>
      <w:szCs w:val="20"/>
    </w:rPr>
  </w:style>
  <w:style w:type="paragraph" w:styleId="a4">
    <w:name w:val="annotation subject"/>
    <w:basedOn w:val="a3"/>
    <w:next w:val="a3"/>
    <w:link w:val="Char0"/>
    <w:uiPriority w:val="99"/>
    <w:semiHidden/>
    <w:rsid w:val="00B1588A"/>
    <w:rPr>
      <w:b/>
      <w:bCs/>
    </w:rPr>
  </w:style>
  <w:style w:type="character" w:customStyle="1" w:styleId="Char0">
    <w:name w:val="批注主题 Char"/>
    <w:link w:val="a4"/>
    <w:uiPriority w:val="99"/>
    <w:semiHidden/>
    <w:locked/>
    <w:rsid w:val="00B1588A"/>
    <w:rPr>
      <w:b/>
      <w:bCs/>
      <w:sz w:val="20"/>
      <w:szCs w:val="20"/>
    </w:rPr>
  </w:style>
  <w:style w:type="paragraph" w:styleId="a5">
    <w:name w:val="Balloon Text"/>
    <w:basedOn w:val="a"/>
    <w:link w:val="Char1"/>
    <w:uiPriority w:val="99"/>
    <w:semiHidden/>
    <w:rsid w:val="00B1588A"/>
    <w:rPr>
      <w:rFonts w:ascii="Tahoma" w:hAnsi="Tahoma" w:cs="Tahoma"/>
      <w:sz w:val="16"/>
      <w:szCs w:val="16"/>
    </w:rPr>
  </w:style>
  <w:style w:type="character" w:customStyle="1" w:styleId="Char1">
    <w:name w:val="批注框文本 Char"/>
    <w:link w:val="a5"/>
    <w:uiPriority w:val="99"/>
    <w:semiHidden/>
    <w:locked/>
    <w:rsid w:val="00B1588A"/>
    <w:rPr>
      <w:rFonts w:ascii="Tahoma" w:hAnsi="Tahoma" w:cs="Tahoma"/>
      <w:sz w:val="16"/>
      <w:szCs w:val="16"/>
    </w:rPr>
  </w:style>
  <w:style w:type="paragraph" w:styleId="a6">
    <w:name w:val="footer"/>
    <w:basedOn w:val="a"/>
    <w:link w:val="Char2"/>
    <w:uiPriority w:val="99"/>
    <w:rsid w:val="00B1588A"/>
    <w:pPr>
      <w:tabs>
        <w:tab w:val="center" w:pos="4153"/>
        <w:tab w:val="right" w:pos="8306"/>
      </w:tabs>
      <w:snapToGrid w:val="0"/>
      <w:jc w:val="left"/>
    </w:pPr>
    <w:rPr>
      <w:sz w:val="18"/>
      <w:szCs w:val="18"/>
    </w:rPr>
  </w:style>
  <w:style w:type="character" w:customStyle="1" w:styleId="Char2">
    <w:name w:val="页脚 Char"/>
    <w:link w:val="a6"/>
    <w:uiPriority w:val="99"/>
    <w:locked/>
    <w:rsid w:val="00B1588A"/>
    <w:rPr>
      <w:sz w:val="18"/>
      <w:szCs w:val="18"/>
    </w:rPr>
  </w:style>
  <w:style w:type="paragraph" w:styleId="a7">
    <w:name w:val="header"/>
    <w:basedOn w:val="a"/>
    <w:link w:val="Char3"/>
    <w:uiPriority w:val="99"/>
    <w:rsid w:val="00B1588A"/>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B1588A"/>
    <w:rPr>
      <w:sz w:val="18"/>
      <w:szCs w:val="18"/>
    </w:rPr>
  </w:style>
  <w:style w:type="character" w:styleId="a8">
    <w:name w:val="annotation reference"/>
    <w:uiPriority w:val="99"/>
    <w:semiHidden/>
    <w:rsid w:val="00B1588A"/>
    <w:rPr>
      <w:sz w:val="16"/>
      <w:szCs w:val="16"/>
    </w:rPr>
  </w:style>
  <w:style w:type="paragraph" w:customStyle="1" w:styleId="Revision1">
    <w:name w:val="Revision1"/>
    <w:hidden/>
    <w:uiPriority w:val="99"/>
    <w:semiHidden/>
    <w:rsid w:val="00B1588A"/>
  </w:style>
  <w:style w:type="paragraph" w:customStyle="1" w:styleId="ListParagraph1">
    <w:name w:val="List Paragraph1"/>
    <w:basedOn w:val="a"/>
    <w:uiPriority w:val="99"/>
    <w:rsid w:val="00B158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8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1588A"/>
    <w:rPr>
      <w:sz w:val="20"/>
      <w:szCs w:val="20"/>
    </w:rPr>
  </w:style>
  <w:style w:type="character" w:customStyle="1" w:styleId="Char">
    <w:name w:val="批注文字 Char"/>
    <w:link w:val="a3"/>
    <w:uiPriority w:val="99"/>
    <w:semiHidden/>
    <w:locked/>
    <w:rsid w:val="00B1588A"/>
    <w:rPr>
      <w:sz w:val="20"/>
      <w:szCs w:val="20"/>
    </w:rPr>
  </w:style>
  <w:style w:type="paragraph" w:styleId="a4">
    <w:name w:val="annotation subject"/>
    <w:basedOn w:val="a3"/>
    <w:next w:val="a3"/>
    <w:link w:val="Char0"/>
    <w:uiPriority w:val="99"/>
    <w:semiHidden/>
    <w:rsid w:val="00B1588A"/>
    <w:rPr>
      <w:b/>
      <w:bCs/>
    </w:rPr>
  </w:style>
  <w:style w:type="character" w:customStyle="1" w:styleId="Char0">
    <w:name w:val="批注主题 Char"/>
    <w:link w:val="a4"/>
    <w:uiPriority w:val="99"/>
    <w:semiHidden/>
    <w:locked/>
    <w:rsid w:val="00B1588A"/>
    <w:rPr>
      <w:b/>
      <w:bCs/>
      <w:sz w:val="20"/>
      <w:szCs w:val="20"/>
    </w:rPr>
  </w:style>
  <w:style w:type="paragraph" w:styleId="a5">
    <w:name w:val="Balloon Text"/>
    <w:basedOn w:val="a"/>
    <w:link w:val="Char1"/>
    <w:uiPriority w:val="99"/>
    <w:semiHidden/>
    <w:rsid w:val="00B1588A"/>
    <w:rPr>
      <w:rFonts w:ascii="Tahoma" w:hAnsi="Tahoma" w:cs="Tahoma"/>
      <w:sz w:val="16"/>
      <w:szCs w:val="16"/>
    </w:rPr>
  </w:style>
  <w:style w:type="character" w:customStyle="1" w:styleId="Char1">
    <w:name w:val="批注框文本 Char"/>
    <w:link w:val="a5"/>
    <w:uiPriority w:val="99"/>
    <w:semiHidden/>
    <w:locked/>
    <w:rsid w:val="00B1588A"/>
    <w:rPr>
      <w:rFonts w:ascii="Tahoma" w:hAnsi="Tahoma" w:cs="Tahoma"/>
      <w:sz w:val="16"/>
      <w:szCs w:val="16"/>
    </w:rPr>
  </w:style>
  <w:style w:type="paragraph" w:styleId="a6">
    <w:name w:val="footer"/>
    <w:basedOn w:val="a"/>
    <w:link w:val="Char2"/>
    <w:uiPriority w:val="99"/>
    <w:rsid w:val="00B1588A"/>
    <w:pPr>
      <w:tabs>
        <w:tab w:val="center" w:pos="4153"/>
        <w:tab w:val="right" w:pos="8306"/>
      </w:tabs>
      <w:snapToGrid w:val="0"/>
      <w:jc w:val="left"/>
    </w:pPr>
    <w:rPr>
      <w:sz w:val="18"/>
      <w:szCs w:val="18"/>
    </w:rPr>
  </w:style>
  <w:style w:type="character" w:customStyle="1" w:styleId="Char2">
    <w:name w:val="页脚 Char"/>
    <w:link w:val="a6"/>
    <w:uiPriority w:val="99"/>
    <w:locked/>
    <w:rsid w:val="00B1588A"/>
    <w:rPr>
      <w:sz w:val="18"/>
      <w:szCs w:val="18"/>
    </w:rPr>
  </w:style>
  <w:style w:type="paragraph" w:styleId="a7">
    <w:name w:val="header"/>
    <w:basedOn w:val="a"/>
    <w:link w:val="Char3"/>
    <w:uiPriority w:val="99"/>
    <w:rsid w:val="00B1588A"/>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B1588A"/>
    <w:rPr>
      <w:sz w:val="18"/>
      <w:szCs w:val="18"/>
    </w:rPr>
  </w:style>
  <w:style w:type="character" w:styleId="a8">
    <w:name w:val="annotation reference"/>
    <w:uiPriority w:val="99"/>
    <w:semiHidden/>
    <w:rsid w:val="00B1588A"/>
    <w:rPr>
      <w:sz w:val="16"/>
      <w:szCs w:val="16"/>
    </w:rPr>
  </w:style>
  <w:style w:type="paragraph" w:customStyle="1" w:styleId="Revision1">
    <w:name w:val="Revision1"/>
    <w:hidden/>
    <w:uiPriority w:val="99"/>
    <w:semiHidden/>
    <w:rsid w:val="00B1588A"/>
  </w:style>
  <w:style w:type="paragraph" w:customStyle="1" w:styleId="ListParagraph1">
    <w:name w:val="List Paragraph1"/>
    <w:basedOn w:val="a"/>
    <w:uiPriority w:val="99"/>
    <w:rsid w:val="00B158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[新闻稿]</vt:lpstr>
    </vt:vector>
  </TitlesOfParts>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[新闻稿]</dc:title>
  <dc:creator>李承阳</dc:creator>
  <cp:lastModifiedBy>张天</cp:lastModifiedBy>
  <cp:revision>2</cp:revision>
  <cp:lastPrinted>2015-04-23T10:35:00Z</cp:lastPrinted>
  <dcterms:created xsi:type="dcterms:W3CDTF">2015-04-29T10:21:00Z</dcterms:created>
  <dcterms:modified xsi:type="dcterms:W3CDTF">2015-04-29T10:21:00Z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